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r w:rsidR="000C3106">
        <w:rPr>
          <w:b/>
        </w:rPr>
        <w:t xml:space="preserve">Dr. </w:t>
      </w:r>
      <w:r w:rsidR="008E505F">
        <w:rPr>
          <w:b/>
        </w:rPr>
        <w:t>Kálmán Renáta</w:t>
      </w:r>
    </w:p>
    <w:p w:rsidR="00780051" w:rsidRDefault="00780051" w:rsidP="0069760B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>E-mail cím:</w:t>
      </w:r>
      <w:r w:rsidR="001B6F4A">
        <w:rPr>
          <w:b/>
        </w:rPr>
        <w:t xml:space="preserve"> </w:t>
      </w:r>
      <w:r w:rsidR="008E505F">
        <w:rPr>
          <w:b/>
        </w:rPr>
        <w:t>kalman.renata</w:t>
      </w:r>
      <w:r w:rsidR="000C3106">
        <w:rPr>
          <w:b/>
        </w:rPr>
        <w:t>@juris.u-szeged.hu</w:t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C762E4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2017-jelenleg</w:t>
      </w:r>
      <w:r w:rsidR="005F0F88">
        <w:rPr>
          <w:b/>
        </w:rPr>
        <w:t xml:space="preserve">: </w:t>
      </w:r>
      <w:r>
        <w:rPr>
          <w:b/>
        </w:rPr>
        <w:t xml:space="preserve">Doktori képzés </w:t>
      </w:r>
    </w:p>
    <w:p w:rsidR="008E505F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2018. július: nyári egyetem, </w:t>
      </w:r>
      <w:proofErr w:type="spellStart"/>
      <w:r w:rsidRPr="008E505F">
        <w:rPr>
          <w:b/>
        </w:rPr>
        <w:t>East</w:t>
      </w:r>
      <w:proofErr w:type="spellEnd"/>
      <w:r w:rsidRPr="008E505F">
        <w:rPr>
          <w:b/>
        </w:rPr>
        <w:t xml:space="preserve"> </w:t>
      </w:r>
      <w:proofErr w:type="spellStart"/>
      <w:r w:rsidRPr="008E505F">
        <w:rPr>
          <w:b/>
        </w:rPr>
        <w:t>China</w:t>
      </w:r>
      <w:proofErr w:type="spellEnd"/>
      <w:r w:rsidRPr="008E505F">
        <w:rPr>
          <w:b/>
        </w:rPr>
        <w:t xml:space="preserve"> University of </w:t>
      </w:r>
      <w:proofErr w:type="spellStart"/>
      <w:r w:rsidRPr="008E505F">
        <w:rPr>
          <w:b/>
        </w:rPr>
        <w:t>Political</w:t>
      </w:r>
      <w:proofErr w:type="spellEnd"/>
      <w:r w:rsidRPr="008E505F">
        <w:rPr>
          <w:b/>
        </w:rPr>
        <w:t xml:space="preserve"> Science and Law, Sanghaj </w:t>
      </w:r>
      <w:r>
        <w:rPr>
          <w:b/>
        </w:rPr>
        <w:t>(Kína)</w:t>
      </w:r>
    </w:p>
    <w:p w:rsidR="005F0F88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2017-2018</w:t>
      </w:r>
      <w:r w:rsidR="005F0F88">
        <w:rPr>
          <w:b/>
        </w:rPr>
        <w:t xml:space="preserve">: LLM fokozat, </w:t>
      </w:r>
      <w:r>
        <w:rPr>
          <w:b/>
        </w:rPr>
        <w:t>Fiatalkorúak ügyeinek szakjogásza, PPKE JÁK</w:t>
      </w:r>
    </w:p>
    <w:p w:rsidR="008E505F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2016-2017: közbeszerzési referens, SZTE JGYPK</w:t>
      </w:r>
    </w:p>
    <w:p w:rsidR="005F0F88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2009-2015</w:t>
      </w:r>
      <w:r w:rsidR="005F0F88">
        <w:rPr>
          <w:b/>
        </w:rPr>
        <w:t>: okleveles jogász</w:t>
      </w:r>
    </w:p>
    <w:p w:rsidR="005F0F88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2014-2015</w:t>
      </w:r>
      <w:r w:rsidR="005F0F88">
        <w:rPr>
          <w:b/>
        </w:rPr>
        <w:t>: nemzetközi jogi/idegen nyelvi modul</w:t>
      </w:r>
    </w:p>
    <w:p w:rsidR="005F0F88" w:rsidRDefault="005F0F88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2013. szeptember-december: Erasmus ösztöndíj, </w:t>
      </w:r>
      <w:proofErr w:type="spellStart"/>
      <w:r w:rsidR="00690D72">
        <w:rPr>
          <w:b/>
        </w:rPr>
        <w:t>Kauno</w:t>
      </w:r>
      <w:proofErr w:type="spellEnd"/>
      <w:r w:rsidR="00690D72">
        <w:rPr>
          <w:b/>
        </w:rPr>
        <w:t xml:space="preserve"> </w:t>
      </w:r>
      <w:proofErr w:type="spellStart"/>
      <w:r w:rsidR="00690D72">
        <w:rPr>
          <w:b/>
        </w:rPr>
        <w:t>Kolegija</w:t>
      </w:r>
      <w:proofErr w:type="spellEnd"/>
      <w:r w:rsidR="00690D72">
        <w:rPr>
          <w:b/>
        </w:rPr>
        <w:t xml:space="preserve">/University of </w:t>
      </w:r>
      <w:proofErr w:type="spellStart"/>
      <w:r w:rsidR="00690D72">
        <w:rPr>
          <w:b/>
        </w:rPr>
        <w:t>Applied</w:t>
      </w:r>
      <w:proofErr w:type="spellEnd"/>
      <w:r w:rsidR="00690D72">
        <w:rPr>
          <w:b/>
        </w:rPr>
        <w:t xml:space="preserve"> Science, Kaunas, Litvánia</w:t>
      </w:r>
    </w:p>
    <w:p w:rsidR="00690D72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2005</w:t>
      </w:r>
      <w:r w:rsidR="00690D72">
        <w:rPr>
          <w:b/>
        </w:rPr>
        <w:t xml:space="preserve">-2009: középiskolai érettségi, </w:t>
      </w:r>
      <w:r>
        <w:rPr>
          <w:b/>
        </w:rPr>
        <w:t>Tiszaparti Gimnázium és Humán Szakközépiskola</w:t>
      </w:r>
      <w:r w:rsidR="00690D72">
        <w:rPr>
          <w:b/>
        </w:rPr>
        <w:t>, Szolnok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690D72" w:rsidRDefault="008E505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2017.12</w:t>
      </w:r>
      <w:r w:rsidR="00690D72">
        <w:rPr>
          <w:b/>
        </w:rPr>
        <w:t>.01.-</w:t>
      </w:r>
      <w:r>
        <w:rPr>
          <w:b/>
        </w:rPr>
        <w:t>jelenleg:</w:t>
      </w:r>
      <w:r w:rsidR="00690D72">
        <w:rPr>
          <w:b/>
        </w:rPr>
        <w:t xml:space="preserve"> egyetemi tanársegéd, Alkotmányjogi Tanszék</w:t>
      </w:r>
    </w:p>
    <w:p w:rsidR="00690D72" w:rsidRDefault="001305D8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2017.09.01.-2017.10.31.: tudományos segédmunkatárs, Alkotmányjogi Tanszék</w:t>
      </w:r>
    </w:p>
    <w:p w:rsidR="008E505F" w:rsidRDefault="008E505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2015.09.01.-2017.08.31.: jogi referens, Igazságügyi Minisztérium Igazságügyi Szolgálatok Jogakadémiája</w:t>
      </w:r>
    </w:p>
    <w:p w:rsidR="00550668" w:rsidRPr="001B49F2" w:rsidRDefault="00100EE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C762E4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2017.09</w:t>
      </w:r>
      <w:r w:rsidR="00836457">
        <w:rPr>
          <w:b/>
        </w:rPr>
        <w:t>.01</w:t>
      </w:r>
      <w:r w:rsidR="00BB1FD5">
        <w:rPr>
          <w:b/>
        </w:rPr>
        <w:t>.</w:t>
      </w:r>
      <w:r w:rsidR="00836457">
        <w:rPr>
          <w:b/>
        </w:rPr>
        <w:t>-jelenleg: „KAPU” Kínai-magyar Cserediák Program, Programkoordinátor</w:t>
      </w:r>
    </w:p>
    <w:p w:rsidR="008E505F" w:rsidRDefault="008E505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2016.01.25</w:t>
      </w:r>
      <w:r w:rsidR="00BB1FD5">
        <w:rPr>
          <w:b/>
        </w:rPr>
        <w:t>.</w:t>
      </w:r>
      <w:r>
        <w:rPr>
          <w:b/>
        </w:rPr>
        <w:t>-jelenleg: tag, Igazságügyi Szakértői Vizsgabizottság</w:t>
      </w:r>
    </w:p>
    <w:p w:rsidR="00BB1FD5" w:rsidRDefault="00BB1FD5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2014.06.09.-2014.07.1</w:t>
      </w:r>
      <w:r w:rsidR="00836457">
        <w:rPr>
          <w:b/>
        </w:rPr>
        <w:t xml:space="preserve">1.: Jogi gyakornok, </w:t>
      </w:r>
      <w:r w:rsidRPr="00BB1FD5">
        <w:rPr>
          <w:b/>
        </w:rPr>
        <w:t>Magyar Államkincstár Jász-Nag</w:t>
      </w:r>
      <w:r>
        <w:rPr>
          <w:b/>
        </w:rPr>
        <w:t>ykun-Szolnok megyei Igazgatóság</w:t>
      </w:r>
    </w:p>
    <w:p w:rsidR="00BB1FD5" w:rsidRDefault="00BB1FD5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2014.03.10.-2014.05.31.: Sulyok és Ádám Ügyvédi Iroda</w:t>
      </w:r>
    </w:p>
    <w:p w:rsidR="00BB1FD5" w:rsidRDefault="00BB1FD5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2014.02.10.-2014.05.31.: tag, </w:t>
      </w:r>
      <w:r w:rsidRPr="00BB1FD5">
        <w:rPr>
          <w:b/>
        </w:rPr>
        <w:t>Szegedi Tu</w:t>
      </w:r>
      <w:r>
        <w:rPr>
          <w:b/>
        </w:rPr>
        <w:t>dományegyetem Külügyi Bizottság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:rsidR="00C762E4" w:rsidRDefault="00A8366C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 xml:space="preserve">Alkotmányjog I. és II. előadások és szemináriumok tartása, </w:t>
      </w:r>
      <w:r w:rsidR="00BB1FD5">
        <w:rPr>
          <w:b/>
        </w:rPr>
        <w:t xml:space="preserve">Jogklinika I., II., III. szemináriumok, </w:t>
      </w:r>
      <w:r>
        <w:rPr>
          <w:b/>
        </w:rPr>
        <w:t>Záróvizsga előkészítő szeminárium,</w:t>
      </w:r>
      <w:r w:rsidR="0075404B">
        <w:rPr>
          <w:b/>
        </w:rPr>
        <w:t xml:space="preserve"> </w:t>
      </w:r>
      <w:proofErr w:type="spellStart"/>
      <w:r w:rsidR="0075404B">
        <w:rPr>
          <w:b/>
        </w:rPr>
        <w:t>Legal</w:t>
      </w:r>
      <w:proofErr w:type="spellEnd"/>
      <w:r w:rsidR="0075404B">
        <w:rPr>
          <w:b/>
        </w:rPr>
        <w:t xml:space="preserve"> English kínai hallgatóknak, </w:t>
      </w:r>
      <w:r w:rsidR="00510AAC">
        <w:rPr>
          <w:b/>
        </w:rPr>
        <w:t>Évfolyamdolgozat konzultáció, Tehetséggondozás TDK keretében, egyéb elérhető a NEPTUN-ban.</w:t>
      </w: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6. Tudományos tevékenység</w:t>
      </w:r>
    </w:p>
    <w:p w:rsidR="00420206" w:rsidRPr="00D23A7A" w:rsidRDefault="00420206" w:rsidP="00420206">
      <w:pPr>
        <w:rPr>
          <w:rFonts w:cs="Times New Roman"/>
          <w:b/>
          <w:u w:val="single"/>
        </w:rPr>
      </w:pPr>
      <w:r w:rsidRPr="00D23A7A">
        <w:rPr>
          <w:rFonts w:cs="Times New Roman"/>
          <w:b/>
          <w:u w:val="single"/>
        </w:rPr>
        <w:t>I. Hazai Publikációk</w:t>
      </w:r>
    </w:p>
    <w:p w:rsidR="002D49A8" w:rsidRDefault="00BB664C" w:rsidP="00420206">
      <w:pPr>
        <w:rPr>
          <w:rFonts w:cs="Times New Roman"/>
        </w:rPr>
      </w:pPr>
      <w:r w:rsidRPr="00BB664C">
        <w:rPr>
          <w:rFonts w:cs="Times New Roman"/>
        </w:rPr>
        <w:t>1</w:t>
      </w:r>
      <w:r>
        <w:rPr>
          <w:rFonts w:cs="Times New Roman"/>
          <w:i/>
        </w:rPr>
        <w:t xml:space="preserve">. </w:t>
      </w:r>
      <w:r w:rsidR="002D49A8">
        <w:rPr>
          <w:rFonts w:cs="Times New Roman"/>
          <w:i/>
        </w:rPr>
        <w:t xml:space="preserve">„Ne hagyj árván, avagy a külföldre történő örökbefogadás hazai gyakorlata”, </w:t>
      </w:r>
      <w:proofErr w:type="spellStart"/>
      <w:r w:rsidR="002D49A8" w:rsidRPr="002D49A8">
        <w:rPr>
          <w:rFonts w:cs="Times New Roman"/>
        </w:rPr>
        <w:t>ArsBoni</w:t>
      </w:r>
      <w:proofErr w:type="spellEnd"/>
      <w:r w:rsidR="002D49A8">
        <w:rPr>
          <w:rFonts w:cs="Times New Roman"/>
        </w:rPr>
        <w:t>, megjelenés alatt</w:t>
      </w:r>
    </w:p>
    <w:p w:rsidR="002D49A8" w:rsidRPr="002D49A8" w:rsidRDefault="00BB664C" w:rsidP="00420206">
      <w:pPr>
        <w:rPr>
          <w:rFonts w:cs="Times New Roman"/>
        </w:rPr>
      </w:pPr>
      <w:r w:rsidRPr="00BB664C">
        <w:rPr>
          <w:rFonts w:cs="Times New Roman"/>
        </w:rPr>
        <w:t>2.</w:t>
      </w:r>
      <w:r>
        <w:rPr>
          <w:rFonts w:cs="Times New Roman"/>
          <w:i/>
        </w:rPr>
        <w:t xml:space="preserve"> </w:t>
      </w:r>
      <w:r w:rsidR="002D49A8" w:rsidRPr="002D49A8">
        <w:rPr>
          <w:rFonts w:cs="Times New Roman"/>
          <w:i/>
        </w:rPr>
        <w:t>„Ki vigyáz rájuk? Avagy a kísérő nélküli kiskorúak helyzete napjainkban</w:t>
      </w:r>
      <w:r w:rsidR="002D49A8">
        <w:rPr>
          <w:rFonts w:cs="Times New Roman"/>
          <w:i/>
        </w:rPr>
        <w:t xml:space="preserve">”, </w:t>
      </w:r>
      <w:r w:rsidR="002D49A8">
        <w:rPr>
          <w:rFonts w:cs="Times New Roman"/>
        </w:rPr>
        <w:t>Állam- és Jogtudomány 2019/4., megjelenés alatt</w:t>
      </w:r>
    </w:p>
    <w:p w:rsidR="00420206" w:rsidRDefault="00BB664C" w:rsidP="00420206">
      <w:pPr>
        <w:rPr>
          <w:rFonts w:cs="Times New Roman"/>
        </w:rPr>
      </w:pPr>
      <w:r w:rsidRPr="00BB664C">
        <w:rPr>
          <w:rFonts w:cs="Times New Roman"/>
        </w:rPr>
        <w:t>3</w:t>
      </w:r>
      <w:r>
        <w:rPr>
          <w:rFonts w:cs="Times New Roman"/>
          <w:i/>
        </w:rPr>
        <w:t xml:space="preserve">. </w:t>
      </w:r>
      <w:r w:rsidR="003029FA">
        <w:rPr>
          <w:rFonts w:cs="Times New Roman"/>
          <w:i/>
        </w:rPr>
        <w:t>„</w:t>
      </w:r>
      <w:r w:rsidR="003029FA" w:rsidRPr="003029FA">
        <w:rPr>
          <w:rFonts w:cs="Times New Roman"/>
          <w:i/>
        </w:rPr>
        <w:t>Milyen szereppel bír az életkor, avagy hány éves kortól lehet érvényes házasságot kötni?</w:t>
      </w:r>
      <w:r w:rsidR="003029FA">
        <w:rPr>
          <w:rFonts w:cs="Times New Roman"/>
          <w:i/>
        </w:rPr>
        <w:t>”,</w:t>
      </w:r>
      <w:r w:rsidR="003029FA">
        <w:rPr>
          <w:rFonts w:cs="Times New Roman"/>
        </w:rPr>
        <w:t xml:space="preserve"> Családi Jog, 2019/2., 10-15. o. </w:t>
      </w:r>
    </w:p>
    <w:p w:rsidR="003029FA" w:rsidRDefault="00BB664C" w:rsidP="00420206">
      <w:pPr>
        <w:rPr>
          <w:rFonts w:cs="Times New Roman"/>
        </w:rPr>
      </w:pPr>
      <w:r w:rsidRPr="00BB664C">
        <w:rPr>
          <w:rFonts w:cs="Times New Roman"/>
        </w:rPr>
        <w:t>4</w:t>
      </w:r>
      <w:r>
        <w:rPr>
          <w:rFonts w:cs="Times New Roman"/>
          <w:i/>
        </w:rPr>
        <w:t xml:space="preserve">. </w:t>
      </w:r>
      <w:r w:rsidR="003029FA" w:rsidRPr="003029FA">
        <w:rPr>
          <w:rFonts w:cs="Times New Roman"/>
          <w:i/>
        </w:rPr>
        <w:t>„A jogklinika, mint alternatív oktatási módszertan?!”</w:t>
      </w:r>
      <w:r w:rsidR="003029FA">
        <w:rPr>
          <w:rFonts w:cs="Times New Roman"/>
          <w:i/>
        </w:rPr>
        <w:t xml:space="preserve">, </w:t>
      </w:r>
      <w:r w:rsidR="003029FA">
        <w:rPr>
          <w:rFonts w:cs="Times New Roman"/>
        </w:rPr>
        <w:t>Miskolci Jogi Szemle, 2019/1. 2. kötet, 68-83. o.</w:t>
      </w:r>
    </w:p>
    <w:p w:rsidR="003029FA" w:rsidRDefault="00BB664C" w:rsidP="00420206">
      <w:pPr>
        <w:rPr>
          <w:rFonts w:cs="Times New Roman"/>
        </w:rPr>
      </w:pPr>
      <w:r w:rsidRPr="00BB664C">
        <w:rPr>
          <w:rFonts w:cs="Times New Roman"/>
        </w:rPr>
        <w:t>5.</w:t>
      </w:r>
      <w:r>
        <w:rPr>
          <w:rFonts w:cs="Times New Roman"/>
          <w:i/>
        </w:rPr>
        <w:t xml:space="preserve"> </w:t>
      </w:r>
      <w:r w:rsidR="00D538C0">
        <w:rPr>
          <w:rFonts w:cs="Times New Roman"/>
          <w:i/>
        </w:rPr>
        <w:t>„</w:t>
      </w:r>
      <w:r w:rsidR="003029FA" w:rsidRPr="003029FA">
        <w:rPr>
          <w:rFonts w:cs="Times New Roman"/>
          <w:i/>
        </w:rPr>
        <w:t>Szakvizsga felkészítő tankönyv a bírósági végrehajtói szakvizsgához</w:t>
      </w:r>
      <w:r w:rsidR="003029FA">
        <w:rPr>
          <w:rFonts w:cs="Times New Roman"/>
          <w:i/>
        </w:rPr>
        <w:t xml:space="preserve">”, </w:t>
      </w:r>
      <w:r w:rsidR="003029FA">
        <w:rPr>
          <w:rFonts w:cs="Times New Roman"/>
        </w:rPr>
        <w:t xml:space="preserve">Magyar Közlöny Lap- és Könyvkiadó, 2018, </w:t>
      </w:r>
    </w:p>
    <w:p w:rsidR="00D538C0" w:rsidRPr="00D538C0" w:rsidRDefault="00BB664C" w:rsidP="00420206">
      <w:pPr>
        <w:rPr>
          <w:rFonts w:cs="Times New Roman"/>
        </w:rPr>
      </w:pPr>
      <w:r w:rsidRPr="00BB664C">
        <w:rPr>
          <w:rFonts w:cs="Times New Roman"/>
        </w:rPr>
        <w:t>6</w:t>
      </w:r>
      <w:r>
        <w:rPr>
          <w:rFonts w:cs="Times New Roman"/>
          <w:i/>
        </w:rPr>
        <w:t xml:space="preserve">. </w:t>
      </w:r>
      <w:r w:rsidR="00D538C0" w:rsidRPr="00D538C0">
        <w:rPr>
          <w:rFonts w:cs="Times New Roman"/>
          <w:i/>
        </w:rPr>
        <w:t>„Lengyel-magyar két jó barát, avagy a jogklinika programok összehasonlító elemzése”</w:t>
      </w:r>
      <w:r w:rsidR="00D538C0">
        <w:rPr>
          <w:rFonts w:cs="Times New Roman"/>
        </w:rPr>
        <w:t>, Jog és kultúra konferencia-kötet, 2018, 41-52. o.</w:t>
      </w:r>
    </w:p>
    <w:p w:rsidR="00D538C0" w:rsidRDefault="00BB664C" w:rsidP="00420206">
      <w:pPr>
        <w:rPr>
          <w:rFonts w:eastAsia="Calibri" w:cs="Times New Roman"/>
          <w:szCs w:val="24"/>
        </w:rPr>
      </w:pPr>
      <w:r w:rsidRPr="00BB664C">
        <w:rPr>
          <w:rFonts w:eastAsia="Calibri" w:cs="Times New Roman"/>
          <w:szCs w:val="24"/>
        </w:rPr>
        <w:t>7.</w:t>
      </w:r>
      <w:r>
        <w:rPr>
          <w:rFonts w:eastAsia="Calibri" w:cs="Times New Roman"/>
          <w:i/>
          <w:szCs w:val="24"/>
        </w:rPr>
        <w:t xml:space="preserve"> </w:t>
      </w:r>
      <w:r w:rsidR="00D538C0" w:rsidRPr="00D538C0">
        <w:rPr>
          <w:rFonts w:eastAsia="Calibri" w:cs="Times New Roman"/>
          <w:i/>
          <w:szCs w:val="24"/>
        </w:rPr>
        <w:t>„Az Európai Unió jogáról igazságügyi szakértőknek”</w:t>
      </w:r>
      <w:r w:rsidR="00D538C0" w:rsidRPr="00D538C0">
        <w:rPr>
          <w:rFonts w:eastAsia="Calibri" w:cs="Times New Roman"/>
          <w:szCs w:val="24"/>
        </w:rPr>
        <w:t>, Magyar Közl</w:t>
      </w:r>
      <w:r w:rsidR="00D538C0">
        <w:rPr>
          <w:rFonts w:eastAsia="Calibri" w:cs="Times New Roman"/>
          <w:szCs w:val="24"/>
        </w:rPr>
        <w:t>öny Lap- és Könyvkiadó, 2018, 66-93</w:t>
      </w:r>
      <w:r w:rsidR="00D538C0" w:rsidRPr="00D538C0">
        <w:rPr>
          <w:rFonts w:eastAsia="Calibri" w:cs="Times New Roman"/>
          <w:szCs w:val="24"/>
        </w:rPr>
        <w:t>.</w:t>
      </w:r>
    </w:p>
    <w:p w:rsidR="00D538C0" w:rsidRPr="00D538C0" w:rsidRDefault="00BB664C" w:rsidP="00420206">
      <w:pPr>
        <w:rPr>
          <w:rFonts w:eastAsia="Calibri" w:cs="Times New Roman"/>
          <w:szCs w:val="24"/>
        </w:rPr>
      </w:pPr>
      <w:r w:rsidRPr="00BB664C">
        <w:rPr>
          <w:rFonts w:eastAsia="Calibri" w:cs="Times New Roman"/>
          <w:szCs w:val="24"/>
        </w:rPr>
        <w:t>8.</w:t>
      </w:r>
      <w:r>
        <w:rPr>
          <w:rFonts w:eastAsia="Calibri" w:cs="Times New Roman"/>
          <w:i/>
          <w:szCs w:val="24"/>
        </w:rPr>
        <w:t xml:space="preserve"> </w:t>
      </w:r>
      <w:r w:rsidR="00D538C0" w:rsidRPr="00D538C0">
        <w:rPr>
          <w:rFonts w:eastAsia="Calibri" w:cs="Times New Roman"/>
          <w:i/>
          <w:szCs w:val="24"/>
        </w:rPr>
        <w:t>„Példatári jogesetek”,</w:t>
      </w:r>
      <w:r w:rsidR="00D538C0" w:rsidRPr="00D538C0">
        <w:rPr>
          <w:rFonts w:eastAsia="Calibri" w:cs="Times New Roman"/>
          <w:szCs w:val="24"/>
        </w:rPr>
        <w:t xml:space="preserve"> Alkotmányjogi példatár, </w:t>
      </w:r>
      <w:proofErr w:type="spellStart"/>
      <w:r w:rsidR="00D538C0" w:rsidRPr="00D538C0">
        <w:rPr>
          <w:rFonts w:eastAsia="Calibri" w:cs="Times New Roman"/>
          <w:szCs w:val="24"/>
        </w:rPr>
        <w:t>Pólay</w:t>
      </w:r>
      <w:proofErr w:type="spellEnd"/>
      <w:r w:rsidR="00D538C0" w:rsidRPr="00D538C0">
        <w:rPr>
          <w:rFonts w:eastAsia="Calibri" w:cs="Times New Roman"/>
          <w:szCs w:val="24"/>
        </w:rPr>
        <w:t xml:space="preserve"> Elemér Alapítvány, Szeged, 2016, 83-87</w:t>
      </w:r>
      <w:r w:rsidR="00D538C0">
        <w:rPr>
          <w:rFonts w:eastAsia="Calibri" w:cs="Times New Roman"/>
          <w:szCs w:val="24"/>
        </w:rPr>
        <w:t xml:space="preserve"> feladat</w:t>
      </w:r>
    </w:p>
    <w:p w:rsidR="00420206" w:rsidRDefault="00420206" w:rsidP="00420206">
      <w:pPr>
        <w:rPr>
          <w:rFonts w:cs="Times New Roman"/>
          <w:b/>
          <w:u w:val="single"/>
        </w:rPr>
      </w:pPr>
      <w:r w:rsidRPr="00D23A7A">
        <w:rPr>
          <w:rFonts w:cs="Times New Roman"/>
          <w:b/>
          <w:u w:val="single"/>
        </w:rPr>
        <w:t>II. Külföldi publikációk</w:t>
      </w:r>
    </w:p>
    <w:p w:rsidR="00BB664C" w:rsidRPr="00D23A7A" w:rsidRDefault="00BB664C" w:rsidP="00420206">
      <w:pPr>
        <w:rPr>
          <w:rFonts w:cs="Times New Roman"/>
          <w:b/>
          <w:u w:val="single"/>
        </w:rPr>
      </w:pPr>
    </w:p>
    <w:p w:rsidR="00C762E4" w:rsidRDefault="00BB664C" w:rsidP="00A95B05">
      <w:pPr>
        <w:tabs>
          <w:tab w:val="left" w:pos="2835"/>
        </w:tabs>
        <w:spacing w:before="0" w:after="0"/>
        <w:rPr>
          <w:rFonts w:eastAsia="Calibri" w:cs="Times New Roman"/>
          <w:szCs w:val="24"/>
        </w:rPr>
      </w:pPr>
      <w:r w:rsidRPr="00BB664C">
        <w:rPr>
          <w:rFonts w:eastAsia="Calibri" w:cs="Times New Roman"/>
          <w:szCs w:val="24"/>
        </w:rPr>
        <w:t>1.</w:t>
      </w:r>
      <w:r>
        <w:rPr>
          <w:rFonts w:eastAsia="Calibri" w:cs="Times New Roman"/>
          <w:i/>
          <w:szCs w:val="24"/>
        </w:rPr>
        <w:t xml:space="preserve"> </w:t>
      </w:r>
      <w:r w:rsidR="00D538C0">
        <w:rPr>
          <w:rFonts w:eastAsia="Calibri" w:cs="Times New Roman"/>
          <w:i/>
          <w:szCs w:val="24"/>
        </w:rPr>
        <w:t>„</w:t>
      </w:r>
      <w:proofErr w:type="spellStart"/>
      <w:r w:rsidR="00D538C0" w:rsidRPr="00D538C0">
        <w:rPr>
          <w:rFonts w:eastAsia="Calibri" w:cs="Times New Roman"/>
          <w:i/>
          <w:szCs w:val="24"/>
        </w:rPr>
        <w:t>Do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not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steal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my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childhood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– </w:t>
      </w:r>
      <w:proofErr w:type="spellStart"/>
      <w:r w:rsidR="00D538C0" w:rsidRPr="00D538C0">
        <w:rPr>
          <w:rFonts w:eastAsia="Calibri" w:cs="Times New Roman"/>
          <w:i/>
          <w:szCs w:val="24"/>
        </w:rPr>
        <w:t>or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how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to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regulate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the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child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marriage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phenomenon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through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international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 </w:t>
      </w:r>
      <w:proofErr w:type="spellStart"/>
      <w:r w:rsidR="00D538C0" w:rsidRPr="00D538C0">
        <w:rPr>
          <w:rFonts w:eastAsia="Calibri" w:cs="Times New Roman"/>
          <w:i/>
          <w:szCs w:val="24"/>
        </w:rPr>
        <w:t>law</w:t>
      </w:r>
      <w:proofErr w:type="spellEnd"/>
      <w:r w:rsidR="00D538C0">
        <w:rPr>
          <w:rFonts w:eastAsia="Calibri" w:cs="Times New Roman"/>
          <w:i/>
          <w:szCs w:val="24"/>
        </w:rPr>
        <w:t xml:space="preserve">”, </w:t>
      </w:r>
      <w:r w:rsidR="00D538C0">
        <w:rPr>
          <w:rFonts w:eastAsia="Calibri" w:cs="Times New Roman"/>
          <w:szCs w:val="24"/>
        </w:rPr>
        <w:t>JURA 2018/2., 414-426. o.</w:t>
      </w:r>
    </w:p>
    <w:p w:rsidR="00D538C0" w:rsidRDefault="00D538C0" w:rsidP="00A95B05">
      <w:pPr>
        <w:tabs>
          <w:tab w:val="left" w:pos="2835"/>
        </w:tabs>
        <w:spacing w:before="0" w:after="0"/>
        <w:rPr>
          <w:rFonts w:eastAsia="Calibri" w:cs="Times New Roman"/>
          <w:szCs w:val="24"/>
        </w:rPr>
      </w:pPr>
    </w:p>
    <w:p w:rsidR="00D538C0" w:rsidRPr="00D538C0" w:rsidRDefault="00BB664C" w:rsidP="00A95B05">
      <w:pPr>
        <w:tabs>
          <w:tab w:val="left" w:pos="2835"/>
        </w:tabs>
        <w:spacing w:before="0" w:after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D538C0" w:rsidRPr="00D538C0">
        <w:rPr>
          <w:rFonts w:cs="Times New Roman"/>
          <w:szCs w:val="24"/>
        </w:rPr>
        <w:t xml:space="preserve">Markéta </w:t>
      </w:r>
      <w:proofErr w:type="spellStart"/>
      <w:r w:rsidR="00D538C0" w:rsidRPr="00D538C0">
        <w:rPr>
          <w:rFonts w:cs="Times New Roman"/>
          <w:szCs w:val="24"/>
        </w:rPr>
        <w:t>Hessova</w:t>
      </w:r>
      <w:proofErr w:type="spellEnd"/>
      <w:r w:rsidR="00D538C0" w:rsidRPr="00D538C0">
        <w:rPr>
          <w:rFonts w:cs="Times New Roman"/>
          <w:szCs w:val="24"/>
        </w:rPr>
        <w:t xml:space="preserve">, </w:t>
      </w:r>
      <w:r w:rsidR="00D538C0" w:rsidRPr="00D538C0">
        <w:rPr>
          <w:rFonts w:cs="Times New Roman"/>
          <w:b/>
          <w:szCs w:val="24"/>
        </w:rPr>
        <w:t>Renáta Kálmán</w:t>
      </w:r>
      <w:r w:rsidR="00D538C0" w:rsidRPr="00D538C0">
        <w:rPr>
          <w:rFonts w:cs="Times New Roman"/>
          <w:szCs w:val="24"/>
        </w:rPr>
        <w:t xml:space="preserve"> and </w:t>
      </w:r>
      <w:proofErr w:type="spellStart"/>
      <w:r w:rsidR="00D538C0" w:rsidRPr="00D538C0">
        <w:rPr>
          <w:rFonts w:cs="Times New Roman"/>
          <w:szCs w:val="24"/>
        </w:rPr>
        <w:t>Bojan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Perovic</w:t>
      </w:r>
      <w:proofErr w:type="spellEnd"/>
      <w:r w:rsidR="00D538C0" w:rsidRPr="00D538C0">
        <w:rPr>
          <w:rFonts w:cs="Times New Roman"/>
          <w:szCs w:val="24"/>
        </w:rPr>
        <w:t xml:space="preserve">: </w:t>
      </w:r>
      <w:r w:rsidR="00D538C0" w:rsidRPr="00D538C0">
        <w:rPr>
          <w:rFonts w:cs="Times New Roman"/>
          <w:i/>
          <w:szCs w:val="24"/>
        </w:rPr>
        <w:t>„</w:t>
      </w:r>
      <w:proofErr w:type="spellStart"/>
      <w:r w:rsidR="00D538C0" w:rsidRPr="00D538C0">
        <w:rPr>
          <w:rFonts w:cs="Times New Roman"/>
          <w:i/>
          <w:szCs w:val="24"/>
        </w:rPr>
        <w:t>Sustainable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Development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Goals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within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the</w:t>
      </w:r>
      <w:proofErr w:type="spellEnd"/>
      <w:r w:rsidR="00D538C0" w:rsidRPr="00D538C0">
        <w:rPr>
          <w:rFonts w:cs="Times New Roman"/>
          <w:i/>
          <w:szCs w:val="24"/>
        </w:rPr>
        <w:t xml:space="preserve"> United </w:t>
      </w:r>
      <w:proofErr w:type="spellStart"/>
      <w:r w:rsidR="00D538C0" w:rsidRPr="00D538C0">
        <w:rPr>
          <w:rFonts w:cs="Times New Roman"/>
          <w:i/>
          <w:szCs w:val="24"/>
        </w:rPr>
        <w:t>Nations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gender</w:t>
      </w:r>
      <w:proofErr w:type="spellEnd"/>
      <w:r w:rsidR="00D538C0" w:rsidRPr="00D538C0">
        <w:rPr>
          <w:rFonts w:cs="Times New Roman"/>
          <w:i/>
          <w:szCs w:val="24"/>
        </w:rPr>
        <w:t xml:space="preserve"> policy </w:t>
      </w:r>
      <w:proofErr w:type="spellStart"/>
      <w:r w:rsidR="00D538C0" w:rsidRPr="00D538C0">
        <w:rPr>
          <w:rFonts w:cs="Times New Roman"/>
          <w:i/>
          <w:szCs w:val="24"/>
        </w:rPr>
        <w:t>framework</w:t>
      </w:r>
      <w:proofErr w:type="spellEnd"/>
      <w:r w:rsidR="00D538C0" w:rsidRPr="00D538C0">
        <w:rPr>
          <w:rFonts w:cs="Times New Roman"/>
          <w:i/>
          <w:szCs w:val="24"/>
        </w:rPr>
        <w:t xml:space="preserve">: </w:t>
      </w:r>
      <w:proofErr w:type="spellStart"/>
      <w:r w:rsidR="00D538C0" w:rsidRPr="00D538C0">
        <w:rPr>
          <w:rFonts w:cs="Times New Roman"/>
          <w:i/>
          <w:szCs w:val="24"/>
        </w:rPr>
        <w:t>Towards</w:t>
      </w:r>
      <w:proofErr w:type="spellEnd"/>
      <w:r w:rsidR="00D538C0" w:rsidRPr="00D538C0">
        <w:rPr>
          <w:rFonts w:cs="Times New Roman"/>
          <w:i/>
          <w:szCs w:val="24"/>
        </w:rPr>
        <w:t xml:space="preserve"> a </w:t>
      </w:r>
      <w:proofErr w:type="spellStart"/>
      <w:r w:rsidR="00D538C0" w:rsidRPr="00D538C0">
        <w:rPr>
          <w:rFonts w:cs="Times New Roman"/>
          <w:i/>
          <w:szCs w:val="24"/>
        </w:rPr>
        <w:t>future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without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violence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against</w:t>
      </w:r>
      <w:proofErr w:type="spellEnd"/>
      <w:r w:rsidR="00D538C0" w:rsidRPr="00D538C0">
        <w:rPr>
          <w:rFonts w:cs="Times New Roman"/>
          <w:i/>
          <w:szCs w:val="24"/>
        </w:rPr>
        <w:t xml:space="preserve"> </w:t>
      </w:r>
      <w:proofErr w:type="spellStart"/>
      <w:r w:rsidR="00D538C0" w:rsidRPr="00D538C0">
        <w:rPr>
          <w:rFonts w:cs="Times New Roman"/>
          <w:i/>
          <w:szCs w:val="24"/>
        </w:rPr>
        <w:t>women</w:t>
      </w:r>
      <w:proofErr w:type="spellEnd"/>
      <w:r w:rsidR="00D538C0" w:rsidRPr="00D538C0">
        <w:rPr>
          <w:rFonts w:cs="Times New Roman"/>
          <w:i/>
          <w:szCs w:val="24"/>
        </w:rPr>
        <w:t>”</w:t>
      </w:r>
      <w:r w:rsidR="00D538C0" w:rsidRPr="00D538C0">
        <w:rPr>
          <w:rFonts w:cs="Times New Roman"/>
          <w:szCs w:val="24"/>
        </w:rPr>
        <w:t xml:space="preserve"> in Milica </w:t>
      </w:r>
      <w:proofErr w:type="spellStart"/>
      <w:r w:rsidR="00D538C0" w:rsidRPr="00D538C0">
        <w:rPr>
          <w:rFonts w:cs="Times New Roman"/>
          <w:szCs w:val="24"/>
        </w:rPr>
        <w:t>Dlmitrijevic</w:t>
      </w:r>
      <w:proofErr w:type="spellEnd"/>
      <w:r w:rsidR="00D538C0" w:rsidRPr="00D538C0">
        <w:rPr>
          <w:rFonts w:cs="Times New Roman"/>
          <w:szCs w:val="24"/>
        </w:rPr>
        <w:t xml:space="preserve"> (Editor) </w:t>
      </w:r>
      <w:proofErr w:type="spellStart"/>
      <w:r w:rsidR="00D538C0" w:rsidRPr="00D538C0">
        <w:rPr>
          <w:rFonts w:cs="Times New Roman"/>
          <w:szCs w:val="24"/>
        </w:rPr>
        <w:t>Vienna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Vision</w:t>
      </w:r>
      <w:proofErr w:type="spellEnd"/>
      <w:r w:rsidR="00D538C0" w:rsidRPr="00D538C0">
        <w:rPr>
          <w:rFonts w:cs="Times New Roman"/>
          <w:szCs w:val="24"/>
        </w:rPr>
        <w:t xml:space="preserve">: </w:t>
      </w:r>
      <w:proofErr w:type="spellStart"/>
      <w:r w:rsidR="00D538C0" w:rsidRPr="00D538C0">
        <w:rPr>
          <w:rFonts w:cs="Times New Roman"/>
          <w:szCs w:val="24"/>
        </w:rPr>
        <w:t>Peaceful</w:t>
      </w:r>
      <w:proofErr w:type="spellEnd"/>
      <w:r w:rsidR="00D538C0" w:rsidRPr="00D538C0">
        <w:rPr>
          <w:rFonts w:cs="Times New Roman"/>
          <w:szCs w:val="24"/>
        </w:rPr>
        <w:t xml:space="preserve">, </w:t>
      </w:r>
      <w:proofErr w:type="spellStart"/>
      <w:r w:rsidR="00D538C0" w:rsidRPr="00D538C0">
        <w:rPr>
          <w:rFonts w:cs="Times New Roman"/>
          <w:szCs w:val="24"/>
        </w:rPr>
        <w:t>inclusive</w:t>
      </w:r>
      <w:proofErr w:type="spellEnd"/>
      <w:r w:rsidR="00D538C0" w:rsidRPr="00D538C0">
        <w:rPr>
          <w:rFonts w:cs="Times New Roman"/>
          <w:szCs w:val="24"/>
        </w:rPr>
        <w:t xml:space="preserve">, </w:t>
      </w:r>
      <w:proofErr w:type="spellStart"/>
      <w:r w:rsidR="00D538C0" w:rsidRPr="00D538C0">
        <w:rPr>
          <w:rFonts w:cs="Times New Roman"/>
          <w:szCs w:val="24"/>
        </w:rPr>
        <w:t>prosperous</w:t>
      </w:r>
      <w:proofErr w:type="spellEnd"/>
      <w:r w:rsidR="00D538C0" w:rsidRPr="00D538C0">
        <w:rPr>
          <w:rFonts w:cs="Times New Roman"/>
          <w:szCs w:val="24"/>
        </w:rPr>
        <w:t xml:space="preserve"> and </w:t>
      </w:r>
      <w:proofErr w:type="spellStart"/>
      <w:r w:rsidR="00D538C0" w:rsidRPr="00D538C0">
        <w:rPr>
          <w:rFonts w:cs="Times New Roman"/>
          <w:szCs w:val="24"/>
        </w:rPr>
        <w:t>sustainable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world</w:t>
      </w:r>
      <w:proofErr w:type="spellEnd"/>
      <w:r w:rsidR="00D538C0" w:rsidRPr="00D538C0">
        <w:rPr>
          <w:rFonts w:cs="Times New Roman"/>
          <w:szCs w:val="24"/>
        </w:rPr>
        <w:t xml:space="preserve">, </w:t>
      </w:r>
      <w:proofErr w:type="spellStart"/>
      <w:r w:rsidR="00D538C0" w:rsidRPr="00D538C0">
        <w:rPr>
          <w:rFonts w:cs="Times New Roman"/>
          <w:szCs w:val="24"/>
        </w:rPr>
        <w:t>Academic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Council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on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the</w:t>
      </w:r>
      <w:proofErr w:type="spellEnd"/>
      <w:r w:rsidR="00D538C0" w:rsidRPr="00D538C0">
        <w:rPr>
          <w:rFonts w:cs="Times New Roman"/>
          <w:szCs w:val="24"/>
        </w:rPr>
        <w:t xml:space="preserve"> United </w:t>
      </w:r>
      <w:proofErr w:type="spellStart"/>
      <w:r w:rsidR="00D538C0" w:rsidRPr="00D538C0">
        <w:rPr>
          <w:rFonts w:cs="Times New Roman"/>
          <w:szCs w:val="24"/>
        </w:rPr>
        <w:t>Nations</w:t>
      </w:r>
      <w:proofErr w:type="spellEnd"/>
      <w:r w:rsidR="00D538C0" w:rsidRPr="00D538C0">
        <w:rPr>
          <w:rFonts w:cs="Times New Roman"/>
          <w:szCs w:val="24"/>
        </w:rPr>
        <w:t xml:space="preserve"> </w:t>
      </w:r>
      <w:proofErr w:type="spellStart"/>
      <w:r w:rsidR="00D538C0" w:rsidRPr="00D538C0">
        <w:rPr>
          <w:rFonts w:cs="Times New Roman"/>
          <w:szCs w:val="24"/>
        </w:rPr>
        <w:t>Vienna</w:t>
      </w:r>
      <w:proofErr w:type="spellEnd"/>
      <w:r w:rsidR="00D538C0" w:rsidRPr="00D538C0">
        <w:rPr>
          <w:rFonts w:cs="Times New Roman"/>
          <w:szCs w:val="24"/>
        </w:rPr>
        <w:t xml:space="preserve"> Liaison Office, </w:t>
      </w:r>
      <w:proofErr w:type="spellStart"/>
      <w:r w:rsidR="00D538C0" w:rsidRPr="00D538C0">
        <w:rPr>
          <w:rFonts w:cs="Times New Roman"/>
          <w:szCs w:val="24"/>
        </w:rPr>
        <w:t>Vienna</w:t>
      </w:r>
      <w:proofErr w:type="spellEnd"/>
      <w:r w:rsidR="00D538C0" w:rsidRPr="00D538C0">
        <w:rPr>
          <w:rFonts w:cs="Times New Roman"/>
          <w:szCs w:val="24"/>
        </w:rPr>
        <w:t xml:space="preserve">, 2015, 140-143. o. </w:t>
      </w:r>
    </w:p>
    <w:p w:rsidR="00D538C0" w:rsidRPr="00D538C0" w:rsidRDefault="00BB664C" w:rsidP="00D538C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664C">
        <w:rPr>
          <w:rFonts w:eastAsia="Calibri" w:cs="Times New Roman"/>
          <w:szCs w:val="24"/>
        </w:rPr>
        <w:t>3</w:t>
      </w:r>
      <w:r>
        <w:rPr>
          <w:rFonts w:eastAsia="Calibri" w:cs="Times New Roman"/>
          <w:i/>
          <w:szCs w:val="24"/>
        </w:rPr>
        <w:t xml:space="preserve">. </w:t>
      </w:r>
      <w:r w:rsidR="00D538C0" w:rsidRPr="00D538C0">
        <w:rPr>
          <w:rFonts w:eastAsia="Calibri" w:cs="Times New Roman"/>
          <w:i/>
          <w:szCs w:val="24"/>
        </w:rPr>
        <w:t>„</w:t>
      </w:r>
      <w:proofErr w:type="spellStart"/>
      <w:r w:rsidR="00D538C0" w:rsidRPr="00D538C0">
        <w:rPr>
          <w:rFonts w:eastAsia="Calibri" w:cs="Times New Roman"/>
          <w:i/>
          <w:szCs w:val="24"/>
        </w:rPr>
        <w:t>Inter</w:t>
      </w:r>
      <w:proofErr w:type="spellEnd"/>
      <w:r w:rsidR="00D538C0" w:rsidRPr="00D538C0">
        <w:rPr>
          <w:rFonts w:eastAsia="Calibri" w:cs="Times New Roman"/>
          <w:i/>
          <w:szCs w:val="24"/>
        </w:rPr>
        <w:t xml:space="preserve">-country </w:t>
      </w:r>
      <w:proofErr w:type="spellStart"/>
      <w:r w:rsidR="00D538C0" w:rsidRPr="00D538C0">
        <w:rPr>
          <w:rFonts w:eastAsia="Calibri" w:cs="Times New Roman"/>
          <w:i/>
          <w:szCs w:val="24"/>
        </w:rPr>
        <w:t>adoption</w:t>
      </w:r>
      <w:proofErr w:type="spellEnd"/>
      <w:r w:rsidR="00D538C0" w:rsidRPr="00D538C0">
        <w:rPr>
          <w:rFonts w:eastAsia="Calibri" w:cs="Times New Roman"/>
          <w:i/>
          <w:szCs w:val="24"/>
        </w:rPr>
        <w:t>”</w:t>
      </w:r>
      <w:r w:rsidR="00D538C0" w:rsidRPr="00D538C0">
        <w:rPr>
          <w:rFonts w:cs="Times New Roman"/>
          <w:szCs w:val="24"/>
        </w:rPr>
        <w:t xml:space="preserve">, </w:t>
      </w:r>
      <w:proofErr w:type="spellStart"/>
      <w:r w:rsidR="00D538C0" w:rsidRPr="00D538C0">
        <w:rPr>
          <w:rFonts w:cs="Times New Roman"/>
          <w:szCs w:val="24"/>
        </w:rPr>
        <w:t>Actualities</w:t>
      </w:r>
      <w:proofErr w:type="spellEnd"/>
      <w:r w:rsidR="00D538C0" w:rsidRPr="00D538C0">
        <w:rPr>
          <w:rFonts w:cs="Times New Roman"/>
          <w:szCs w:val="24"/>
        </w:rPr>
        <w:t xml:space="preserve"> of modern </w:t>
      </w:r>
      <w:proofErr w:type="spellStart"/>
      <w:r w:rsidR="00D538C0" w:rsidRPr="00D538C0">
        <w:rPr>
          <w:rFonts w:cs="Times New Roman"/>
          <w:szCs w:val="24"/>
        </w:rPr>
        <w:t>law</w:t>
      </w:r>
      <w:proofErr w:type="spellEnd"/>
      <w:r w:rsidR="00D538C0" w:rsidRPr="00D538C0">
        <w:rPr>
          <w:rFonts w:cs="Times New Roman"/>
          <w:szCs w:val="24"/>
        </w:rPr>
        <w:t xml:space="preserve"> in </w:t>
      </w:r>
      <w:proofErr w:type="spellStart"/>
      <w:r w:rsidR="00D538C0" w:rsidRPr="00D538C0">
        <w:rPr>
          <w:rFonts w:cs="Times New Roman"/>
          <w:szCs w:val="24"/>
        </w:rPr>
        <w:t>international</w:t>
      </w:r>
      <w:proofErr w:type="spellEnd"/>
      <w:r w:rsidR="00D538C0" w:rsidRPr="00D538C0">
        <w:rPr>
          <w:rFonts w:cs="Times New Roman"/>
          <w:szCs w:val="24"/>
        </w:rPr>
        <w:t xml:space="preserve"> context, Kaunas, 2013, 21-26.</w:t>
      </w:r>
      <w:r w:rsidR="00D538C0">
        <w:rPr>
          <w:rFonts w:cs="Times New Roman"/>
          <w:szCs w:val="24"/>
        </w:rPr>
        <w:t xml:space="preserve"> o. </w:t>
      </w:r>
    </w:p>
    <w:p w:rsidR="00D538C0" w:rsidRDefault="00D538C0" w:rsidP="00A95B05">
      <w:pPr>
        <w:tabs>
          <w:tab w:val="left" w:pos="2835"/>
        </w:tabs>
        <w:spacing w:before="0" w:after="0"/>
        <w:rPr>
          <w:rFonts w:eastAsia="Calibri" w:cs="Times New Roman"/>
          <w:szCs w:val="24"/>
        </w:rPr>
      </w:pPr>
    </w:p>
    <w:p w:rsidR="00BB664C" w:rsidRPr="00BB664C" w:rsidRDefault="00BB664C" w:rsidP="00BB664C">
      <w:pPr>
        <w:rPr>
          <w:rFonts w:cs="Times New Roman"/>
          <w:b/>
          <w:u w:val="single"/>
        </w:rPr>
      </w:pPr>
      <w:r w:rsidRPr="00BB664C">
        <w:rPr>
          <w:rFonts w:cs="Times New Roman"/>
          <w:b/>
          <w:u w:val="single"/>
        </w:rPr>
        <w:t>III: Szakmai interjúk készítése:</w:t>
      </w:r>
    </w:p>
    <w:p w:rsidR="00BB664C" w:rsidRPr="00BB664C" w:rsidRDefault="00BB664C" w:rsidP="00BB664C">
      <w:pPr>
        <w:pStyle w:val="Listaszerbekezds"/>
        <w:numPr>
          <w:ilvl w:val="0"/>
          <w:numId w:val="21"/>
        </w:numPr>
        <w:tabs>
          <w:tab w:val="left" w:pos="2835"/>
        </w:tabs>
        <w:spacing w:before="0" w:after="0"/>
        <w:rPr>
          <w:rFonts w:eastAsia="Calibri" w:cs="Times New Roman"/>
          <w:szCs w:val="24"/>
        </w:rPr>
      </w:pPr>
      <w:r>
        <w:t>I</w:t>
      </w:r>
      <w:r>
        <w:rPr>
          <w:rFonts w:eastAsia="Calibri" w:cs="Times New Roman"/>
        </w:rPr>
        <w:t xml:space="preserve">nterjú az észt gyermekjogi ombudsmani feladatokat ellátó </w:t>
      </w:r>
      <w:proofErr w:type="spellStart"/>
      <w:r>
        <w:rPr>
          <w:rFonts w:eastAsia="Calibri" w:cs="Times New Roman"/>
        </w:rPr>
        <w:t>Andres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Aruval</w:t>
      </w:r>
      <w:proofErr w:type="spellEnd"/>
      <w:r>
        <w:rPr>
          <w:rFonts w:eastAsia="Calibri" w:cs="Times New Roman"/>
        </w:rPr>
        <w:t>, Igazságügyi Kancellári Hivatal Gyermek és Fiatalkorúak Jogaiv</w:t>
      </w:r>
      <w:r>
        <w:t>al foglalkozó Osztály vezetője (Tallinn, 2019)</w:t>
      </w:r>
    </w:p>
    <w:p w:rsidR="00BB664C" w:rsidRPr="00BB664C" w:rsidRDefault="00BB664C" w:rsidP="00BB664C">
      <w:pPr>
        <w:pStyle w:val="Listaszerbekezds"/>
        <w:tabs>
          <w:tab w:val="left" w:pos="2835"/>
        </w:tabs>
        <w:spacing w:before="0" w:after="0"/>
        <w:rPr>
          <w:rFonts w:eastAsia="Calibri" w:cs="Times New Roman"/>
          <w:szCs w:val="24"/>
        </w:rPr>
      </w:pPr>
    </w:p>
    <w:p w:rsidR="00BB664C" w:rsidRPr="00BB664C" w:rsidRDefault="00BB664C" w:rsidP="00BB664C">
      <w:pPr>
        <w:pStyle w:val="Listaszerbekezds"/>
        <w:numPr>
          <w:ilvl w:val="0"/>
          <w:numId w:val="21"/>
        </w:numPr>
        <w:tabs>
          <w:tab w:val="left" w:pos="2835"/>
        </w:tabs>
        <w:spacing w:before="0"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Interjú az ír gyermekjogi ombudsmannal, Dr. </w:t>
      </w:r>
      <w:proofErr w:type="spellStart"/>
      <w:r>
        <w:rPr>
          <w:rFonts w:eastAsia="Calibri" w:cs="Times New Roman"/>
          <w:szCs w:val="24"/>
        </w:rPr>
        <w:t>Niall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Muldoonnal</w:t>
      </w:r>
      <w:proofErr w:type="spellEnd"/>
      <w:r>
        <w:rPr>
          <w:rFonts w:eastAsia="Calibri" w:cs="Times New Roman"/>
          <w:szCs w:val="24"/>
        </w:rPr>
        <w:t xml:space="preserve"> (Dublin, 2019)</w:t>
      </w:r>
    </w:p>
    <w:p w:rsidR="00D538C0" w:rsidRDefault="00D538C0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375624" w:rsidRDefault="00375624" w:rsidP="00375624">
      <w:pPr>
        <w:spacing w:before="0" w:after="0" w:line="240" w:lineRule="auto"/>
        <w:ind w:left="426"/>
        <w:rPr>
          <w:rFonts w:cs="Times New Roman"/>
          <w:szCs w:val="24"/>
        </w:rPr>
      </w:pPr>
    </w:p>
    <w:p w:rsidR="00C90273" w:rsidRDefault="00C90273" w:rsidP="00C90273">
      <w:pPr>
        <w:pStyle w:val="Listaszerbekezds"/>
        <w:spacing w:before="0" w:after="0" w:line="240" w:lineRule="auto"/>
        <w:ind w:left="786"/>
        <w:rPr>
          <w:rFonts w:cs="Times New Roman"/>
          <w:szCs w:val="24"/>
        </w:rPr>
      </w:pPr>
    </w:p>
    <w:p w:rsidR="00C90273" w:rsidRDefault="00C90273" w:rsidP="00C90273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szCs w:val="24"/>
        </w:rPr>
      </w:pPr>
      <w:r w:rsidRPr="00C90273">
        <w:rPr>
          <w:rFonts w:cs="Times New Roman"/>
          <w:i/>
          <w:szCs w:val="24"/>
        </w:rPr>
        <w:t>„Az örökbefogadás intézménye, különös tekintettel a külföldről és külföldre történő örökbefogadásra”</w:t>
      </w:r>
      <w:r w:rsidRPr="00C90273">
        <w:rPr>
          <w:rFonts w:cs="Times New Roman"/>
          <w:szCs w:val="24"/>
        </w:rPr>
        <w:t>: Modern jogintézmények történeti és kompar</w:t>
      </w:r>
      <w:r>
        <w:rPr>
          <w:rFonts w:cs="Times New Roman"/>
          <w:szCs w:val="24"/>
        </w:rPr>
        <w:t>atív vizsgálata c. konferencia, 2012</w:t>
      </w:r>
      <w:r w:rsidRPr="00C90273">
        <w:rPr>
          <w:rFonts w:cs="Times New Roman"/>
          <w:szCs w:val="24"/>
        </w:rPr>
        <w:t xml:space="preserve"> </w:t>
      </w:r>
    </w:p>
    <w:p w:rsidR="00C90273" w:rsidRDefault="00C90273" w:rsidP="00C90273">
      <w:pPr>
        <w:pStyle w:val="Listaszerbekezds"/>
        <w:spacing w:before="0" w:after="0" w:line="240" w:lineRule="auto"/>
        <w:ind w:left="786"/>
        <w:rPr>
          <w:rFonts w:cs="Times New Roman"/>
          <w:szCs w:val="24"/>
        </w:rPr>
      </w:pPr>
    </w:p>
    <w:p w:rsidR="00C90273" w:rsidRDefault="00C90273" w:rsidP="00C90273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szCs w:val="24"/>
        </w:rPr>
      </w:pPr>
      <w:r w:rsidRPr="009D0ADA">
        <w:rPr>
          <w:rFonts w:cs="Times New Roman"/>
          <w:i/>
          <w:szCs w:val="24"/>
        </w:rPr>
        <w:t>„</w:t>
      </w:r>
      <w:proofErr w:type="spellStart"/>
      <w:r w:rsidRPr="009D0ADA">
        <w:rPr>
          <w:rFonts w:cs="Times New Roman"/>
          <w:i/>
          <w:szCs w:val="24"/>
        </w:rPr>
        <w:t>Inter</w:t>
      </w:r>
      <w:proofErr w:type="spellEnd"/>
      <w:r w:rsidRPr="009D0ADA">
        <w:rPr>
          <w:rFonts w:cs="Times New Roman"/>
          <w:i/>
          <w:szCs w:val="24"/>
        </w:rPr>
        <w:t xml:space="preserve">-country </w:t>
      </w:r>
      <w:proofErr w:type="spellStart"/>
      <w:r w:rsidRPr="009D0ADA">
        <w:rPr>
          <w:rFonts w:cs="Times New Roman"/>
          <w:i/>
          <w:szCs w:val="24"/>
        </w:rPr>
        <w:t>adoption</w:t>
      </w:r>
      <w:proofErr w:type="spellEnd"/>
      <w:r w:rsidRPr="009D0ADA">
        <w:rPr>
          <w:rFonts w:cs="Times New Roman"/>
          <w:i/>
          <w:szCs w:val="24"/>
        </w:rPr>
        <w:t>”</w:t>
      </w:r>
      <w:r w:rsidRPr="009D0ADA">
        <w:rPr>
          <w:rFonts w:cs="Times New Roman"/>
          <w:szCs w:val="24"/>
        </w:rPr>
        <w:t xml:space="preserve">: </w:t>
      </w:r>
      <w:proofErr w:type="spellStart"/>
      <w:r w:rsidRPr="009D0ADA">
        <w:rPr>
          <w:rFonts w:cs="Times New Roman"/>
          <w:szCs w:val="24"/>
        </w:rPr>
        <w:t>Actualities</w:t>
      </w:r>
      <w:proofErr w:type="spellEnd"/>
      <w:r w:rsidRPr="009D0ADA">
        <w:rPr>
          <w:rFonts w:cs="Times New Roman"/>
          <w:szCs w:val="24"/>
        </w:rPr>
        <w:t xml:space="preserve"> of modern </w:t>
      </w:r>
      <w:proofErr w:type="spellStart"/>
      <w:r w:rsidRPr="009D0ADA">
        <w:rPr>
          <w:rFonts w:cs="Times New Roman"/>
          <w:szCs w:val="24"/>
        </w:rPr>
        <w:t>law</w:t>
      </w:r>
      <w:proofErr w:type="spellEnd"/>
      <w:r w:rsidRPr="009D0ADA">
        <w:rPr>
          <w:rFonts w:cs="Times New Roman"/>
          <w:szCs w:val="24"/>
        </w:rPr>
        <w:t xml:space="preserve"> in </w:t>
      </w:r>
      <w:proofErr w:type="spellStart"/>
      <w:r w:rsidRPr="009D0ADA">
        <w:rPr>
          <w:rFonts w:cs="Times New Roman"/>
          <w:szCs w:val="24"/>
        </w:rPr>
        <w:t>international</w:t>
      </w:r>
      <w:proofErr w:type="spellEnd"/>
      <w:r w:rsidRPr="009D0ADA">
        <w:rPr>
          <w:rFonts w:cs="Times New Roman"/>
          <w:szCs w:val="24"/>
        </w:rPr>
        <w:t xml:space="preserve"> context nemzetközi konferencia (Kaunas, Litvánia; 2013)</w:t>
      </w:r>
    </w:p>
    <w:p w:rsidR="00C90273" w:rsidRPr="00DB06DF" w:rsidRDefault="00C90273" w:rsidP="00C90273">
      <w:pPr>
        <w:spacing w:before="0" w:after="0" w:line="240" w:lineRule="auto"/>
        <w:rPr>
          <w:rFonts w:cs="Times New Roman"/>
          <w:i/>
          <w:szCs w:val="24"/>
        </w:rPr>
      </w:pPr>
    </w:p>
    <w:p w:rsidR="00C90273" w:rsidRPr="00C90273" w:rsidRDefault="00DB06DF" w:rsidP="00C90273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szCs w:val="24"/>
        </w:rPr>
      </w:pPr>
      <w:r w:rsidRPr="00DB06DF">
        <w:rPr>
          <w:rFonts w:cs="Times New Roman"/>
          <w:i/>
          <w:szCs w:val="24"/>
        </w:rPr>
        <w:t>„Gyermekházasság a nemzetközi jog tükrében”</w:t>
      </w:r>
      <w:r w:rsidRPr="00DB06DF">
        <w:rPr>
          <w:rFonts w:cs="Times New Roman"/>
          <w:szCs w:val="24"/>
        </w:rPr>
        <w:t xml:space="preserve">: </w:t>
      </w:r>
      <w:r w:rsidR="00C90273" w:rsidRPr="00C90273">
        <w:rPr>
          <w:rFonts w:cs="Times New Roman"/>
          <w:szCs w:val="24"/>
        </w:rPr>
        <w:t>A jogtudomány sa</w:t>
      </w:r>
      <w:r w:rsidR="000840CC">
        <w:rPr>
          <w:rFonts w:cs="Times New Roman"/>
          <w:szCs w:val="24"/>
        </w:rPr>
        <w:t>játosságai c.</w:t>
      </w:r>
      <w:r w:rsidR="00C90273" w:rsidRPr="00C90273">
        <w:rPr>
          <w:rFonts w:cs="Times New Roman"/>
          <w:szCs w:val="24"/>
        </w:rPr>
        <w:t xml:space="preserve"> doktorandusz-konferencia (</w:t>
      </w:r>
      <w:r w:rsidR="000840CC">
        <w:rPr>
          <w:rFonts w:cs="Times New Roman"/>
          <w:szCs w:val="24"/>
        </w:rPr>
        <w:t xml:space="preserve">Győr, </w:t>
      </w:r>
      <w:r w:rsidR="00C90273" w:rsidRPr="00C90273">
        <w:rPr>
          <w:rFonts w:cs="Times New Roman"/>
          <w:szCs w:val="24"/>
        </w:rPr>
        <w:t>2017)</w:t>
      </w:r>
    </w:p>
    <w:p w:rsidR="00C90273" w:rsidRPr="00C90273" w:rsidRDefault="00C90273" w:rsidP="00C90273">
      <w:pPr>
        <w:pStyle w:val="Listaszerbekezds"/>
        <w:rPr>
          <w:rFonts w:cs="Times New Roman"/>
          <w:szCs w:val="24"/>
        </w:rPr>
      </w:pPr>
    </w:p>
    <w:p w:rsidR="00DB06DF" w:rsidRDefault="00DB06DF" w:rsidP="00DB06DF">
      <w:pPr>
        <w:pStyle w:val="Listaszerbekezds"/>
        <w:numPr>
          <w:ilvl w:val="0"/>
          <w:numId w:val="20"/>
        </w:numPr>
        <w:rPr>
          <w:rFonts w:cs="Times New Roman"/>
          <w:szCs w:val="24"/>
        </w:rPr>
      </w:pPr>
      <w:r w:rsidRPr="00DB06DF">
        <w:rPr>
          <w:rFonts w:cs="Times New Roman"/>
          <w:i/>
          <w:szCs w:val="24"/>
        </w:rPr>
        <w:t>„Lengyel-magyar két jó barát, avagy a magyar és lengyel jogklinika rendszerek összehasonlítása”</w:t>
      </w:r>
      <w:r w:rsidRPr="00DB06DF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0840CC">
        <w:rPr>
          <w:rFonts w:cs="Times New Roman"/>
          <w:szCs w:val="24"/>
        </w:rPr>
        <w:t xml:space="preserve">Jog és kultúra c. </w:t>
      </w:r>
      <w:r w:rsidR="00C90273" w:rsidRPr="00C90273">
        <w:rPr>
          <w:rFonts w:cs="Times New Roman"/>
          <w:szCs w:val="24"/>
        </w:rPr>
        <w:t>doktorandusz-konferencia (</w:t>
      </w:r>
      <w:r w:rsidR="000840CC">
        <w:rPr>
          <w:rFonts w:cs="Times New Roman"/>
          <w:szCs w:val="24"/>
        </w:rPr>
        <w:t xml:space="preserve">Szeged, </w:t>
      </w:r>
      <w:r w:rsidR="00C90273" w:rsidRPr="00C90273">
        <w:rPr>
          <w:rFonts w:cs="Times New Roman"/>
          <w:szCs w:val="24"/>
        </w:rPr>
        <w:t>2018)</w:t>
      </w:r>
    </w:p>
    <w:p w:rsidR="00DB06DF" w:rsidRPr="00DB06DF" w:rsidRDefault="00DB06DF" w:rsidP="00DB06DF">
      <w:pPr>
        <w:pStyle w:val="Listaszerbekezds"/>
        <w:rPr>
          <w:rFonts w:cs="Times New Roman"/>
          <w:szCs w:val="24"/>
        </w:rPr>
      </w:pPr>
    </w:p>
    <w:p w:rsidR="00DB06DF" w:rsidRPr="00DB06DF" w:rsidRDefault="00DB06DF" w:rsidP="00DB06DF">
      <w:pPr>
        <w:pStyle w:val="Listaszerbekezds"/>
        <w:ind w:left="786"/>
        <w:rPr>
          <w:rFonts w:cs="Times New Roman"/>
          <w:szCs w:val="24"/>
        </w:rPr>
      </w:pPr>
    </w:p>
    <w:p w:rsidR="00DB06DF" w:rsidRPr="00DB06DF" w:rsidRDefault="00DB06DF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 w:rsidRPr="00DB06DF">
        <w:rPr>
          <w:rFonts w:cs="Times New Roman"/>
          <w:i/>
          <w:szCs w:val="24"/>
        </w:rPr>
        <w:t>„</w:t>
      </w:r>
      <w:proofErr w:type="spellStart"/>
      <w:r w:rsidRPr="00DB06DF">
        <w:rPr>
          <w:rFonts w:cs="Times New Roman"/>
          <w:i/>
          <w:szCs w:val="24"/>
        </w:rPr>
        <w:t>Legal</w:t>
      </w:r>
      <w:proofErr w:type="spellEnd"/>
      <w:r w:rsidRPr="00DB06DF">
        <w:rPr>
          <w:rFonts w:cs="Times New Roman"/>
          <w:i/>
          <w:szCs w:val="24"/>
        </w:rPr>
        <w:t xml:space="preserve"> </w:t>
      </w:r>
      <w:proofErr w:type="spellStart"/>
      <w:r w:rsidRPr="00DB06DF">
        <w:rPr>
          <w:rFonts w:cs="Times New Roman"/>
          <w:i/>
          <w:szCs w:val="24"/>
        </w:rPr>
        <w:t>Clinic</w:t>
      </w:r>
      <w:proofErr w:type="spellEnd"/>
      <w:r w:rsidRPr="00DB06DF">
        <w:rPr>
          <w:rFonts w:cs="Times New Roman"/>
          <w:i/>
          <w:szCs w:val="24"/>
        </w:rPr>
        <w:t xml:space="preserve"> – New </w:t>
      </w:r>
      <w:proofErr w:type="spellStart"/>
      <w:r w:rsidRPr="00DB06DF">
        <w:rPr>
          <w:rFonts w:cs="Times New Roman"/>
          <w:i/>
          <w:szCs w:val="24"/>
        </w:rPr>
        <w:t>Form</w:t>
      </w:r>
      <w:proofErr w:type="spellEnd"/>
      <w:r w:rsidRPr="00DB06DF">
        <w:rPr>
          <w:rFonts w:cs="Times New Roman"/>
          <w:i/>
          <w:szCs w:val="24"/>
        </w:rPr>
        <w:t xml:space="preserve"> of Education </w:t>
      </w:r>
      <w:proofErr w:type="spellStart"/>
      <w:r w:rsidRPr="00DB06DF">
        <w:rPr>
          <w:rFonts w:cs="Times New Roman"/>
          <w:i/>
          <w:szCs w:val="24"/>
        </w:rPr>
        <w:t>or</w:t>
      </w:r>
      <w:proofErr w:type="spellEnd"/>
      <w:r w:rsidRPr="00DB06DF">
        <w:rPr>
          <w:rFonts w:cs="Times New Roman"/>
          <w:i/>
          <w:szCs w:val="24"/>
        </w:rPr>
        <w:t xml:space="preserve"> New </w:t>
      </w:r>
      <w:proofErr w:type="spellStart"/>
      <w:r w:rsidRPr="00DB06DF">
        <w:rPr>
          <w:rFonts w:cs="Times New Roman"/>
          <w:i/>
          <w:szCs w:val="24"/>
        </w:rPr>
        <w:t>Way</w:t>
      </w:r>
      <w:proofErr w:type="spellEnd"/>
      <w:r w:rsidRPr="00DB06DF">
        <w:rPr>
          <w:rFonts w:cs="Times New Roman"/>
          <w:i/>
          <w:szCs w:val="24"/>
        </w:rPr>
        <w:t xml:space="preserve"> of Access </w:t>
      </w:r>
      <w:proofErr w:type="spellStart"/>
      <w:r w:rsidRPr="00DB06DF">
        <w:rPr>
          <w:rFonts w:cs="Times New Roman"/>
          <w:i/>
          <w:szCs w:val="24"/>
        </w:rPr>
        <w:t>to</w:t>
      </w:r>
      <w:proofErr w:type="spellEnd"/>
      <w:r w:rsidRPr="00DB06DF">
        <w:rPr>
          <w:rFonts w:cs="Times New Roman"/>
          <w:i/>
          <w:szCs w:val="24"/>
        </w:rPr>
        <w:t xml:space="preserve"> </w:t>
      </w:r>
      <w:proofErr w:type="spellStart"/>
      <w:r w:rsidRPr="00DB06DF">
        <w:rPr>
          <w:rFonts w:cs="Times New Roman"/>
          <w:i/>
          <w:szCs w:val="24"/>
        </w:rPr>
        <w:t>Justice</w:t>
      </w:r>
      <w:proofErr w:type="spellEnd"/>
      <w:r w:rsidRPr="00DB06DF">
        <w:rPr>
          <w:rFonts w:cs="Times New Roman"/>
          <w:i/>
          <w:szCs w:val="24"/>
        </w:rPr>
        <w:t>?”</w:t>
      </w:r>
      <w:r>
        <w:rPr>
          <w:rFonts w:cs="Times New Roman"/>
          <w:szCs w:val="24"/>
        </w:rPr>
        <w:t>: 7. Interdiszciplináris D</w:t>
      </w:r>
      <w:r w:rsidR="000840CC">
        <w:rPr>
          <w:rFonts w:cs="Times New Roman"/>
          <w:szCs w:val="24"/>
        </w:rPr>
        <w:t>oktorandusz Konferencia (Pécs, 2018)</w:t>
      </w:r>
    </w:p>
    <w:p w:rsidR="00DB06DF" w:rsidRDefault="00DB06DF" w:rsidP="00DB06DF">
      <w:pPr>
        <w:spacing w:before="0" w:after="0" w:line="240" w:lineRule="auto"/>
        <w:rPr>
          <w:rFonts w:cs="Times New Roman"/>
          <w:i/>
          <w:szCs w:val="24"/>
        </w:rPr>
      </w:pPr>
    </w:p>
    <w:p w:rsidR="00DB06DF" w:rsidRPr="000840CC" w:rsidRDefault="00DB06DF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„Kísérő nélküli kiskorúak helyzete a magyar gyermekvédelemben</w:t>
      </w:r>
      <w:r w:rsidR="000840CC">
        <w:rPr>
          <w:rFonts w:cs="Times New Roman"/>
          <w:i/>
          <w:szCs w:val="24"/>
        </w:rPr>
        <w:t>”</w:t>
      </w:r>
      <w:r w:rsidR="000840CC">
        <w:rPr>
          <w:rFonts w:cs="Times New Roman"/>
          <w:szCs w:val="24"/>
        </w:rPr>
        <w:t>: A jogtudomány sajátossága c. doktorandusz-konferencia (Győr, 2018)</w:t>
      </w:r>
    </w:p>
    <w:p w:rsidR="000840CC" w:rsidRPr="000840CC" w:rsidRDefault="000840CC" w:rsidP="000840CC">
      <w:pPr>
        <w:pStyle w:val="Listaszerbekezds"/>
        <w:rPr>
          <w:rFonts w:cs="Times New Roman"/>
          <w:i/>
          <w:szCs w:val="24"/>
        </w:rPr>
      </w:pPr>
    </w:p>
    <w:p w:rsidR="000840CC" w:rsidRPr="000840CC" w:rsidRDefault="000840CC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„A gyermekvédelmi rendszerben megbúvó nehézségek”</w:t>
      </w:r>
      <w:r>
        <w:rPr>
          <w:rFonts w:cs="Times New Roman"/>
          <w:szCs w:val="24"/>
        </w:rPr>
        <w:t>: Határtalan állam- és jogtudomány c. konferencia (Szeged, 2019)</w:t>
      </w:r>
    </w:p>
    <w:p w:rsidR="000840CC" w:rsidRPr="000840CC" w:rsidRDefault="000840CC" w:rsidP="000840CC">
      <w:pPr>
        <w:pStyle w:val="Listaszerbekezds"/>
        <w:rPr>
          <w:rFonts w:cs="Times New Roman"/>
          <w:i/>
          <w:szCs w:val="24"/>
        </w:rPr>
      </w:pPr>
    </w:p>
    <w:p w:rsidR="000840CC" w:rsidRPr="000840CC" w:rsidRDefault="000840CC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proofErr w:type="spellStart"/>
      <w:r>
        <w:rPr>
          <w:rFonts w:cs="Times New Roman"/>
          <w:i/>
          <w:szCs w:val="24"/>
        </w:rPr>
        <w:t>Difficulties</w:t>
      </w:r>
      <w:proofErr w:type="spellEnd"/>
      <w:r>
        <w:rPr>
          <w:rFonts w:cs="Times New Roman"/>
          <w:i/>
          <w:szCs w:val="24"/>
        </w:rPr>
        <w:t xml:space="preserve"> of </w:t>
      </w:r>
      <w:proofErr w:type="spellStart"/>
      <w:r>
        <w:rPr>
          <w:rFonts w:cs="Times New Roman"/>
          <w:i/>
          <w:szCs w:val="24"/>
        </w:rPr>
        <w:t>the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Hungarian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childcare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system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with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particular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attention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unaccompanied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minors</w:t>
      </w:r>
      <w:proofErr w:type="spellEnd"/>
      <w:r>
        <w:rPr>
          <w:rFonts w:cs="Times New Roman"/>
          <w:i/>
          <w:szCs w:val="24"/>
        </w:rPr>
        <w:t>”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Harmonization</w:t>
      </w:r>
      <w:proofErr w:type="spellEnd"/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Serbian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Hungarian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domestic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law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European Union Law and </w:t>
      </w:r>
      <w:proofErr w:type="spellStart"/>
      <w:r>
        <w:rPr>
          <w:rFonts w:cs="Times New Roman"/>
          <w:szCs w:val="24"/>
        </w:rPr>
        <w:t>Cross-Border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Cooperation</w:t>
      </w:r>
      <w:proofErr w:type="spellEnd"/>
      <w:r>
        <w:rPr>
          <w:rFonts w:cs="Times New Roman"/>
          <w:szCs w:val="24"/>
        </w:rPr>
        <w:t xml:space="preserve"> nemzetközi konferencia (Szeged, 2018)</w:t>
      </w:r>
    </w:p>
    <w:p w:rsidR="000840CC" w:rsidRPr="000840CC" w:rsidRDefault="000840CC" w:rsidP="000840CC">
      <w:pPr>
        <w:pStyle w:val="Listaszerbekezds"/>
        <w:rPr>
          <w:rFonts w:cs="Times New Roman"/>
          <w:i/>
          <w:szCs w:val="24"/>
        </w:rPr>
      </w:pPr>
    </w:p>
    <w:p w:rsidR="000840CC" w:rsidRPr="000840CC" w:rsidRDefault="000840CC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proofErr w:type="spellStart"/>
      <w:r>
        <w:rPr>
          <w:rFonts w:cs="Times New Roman"/>
          <w:i/>
          <w:szCs w:val="24"/>
        </w:rPr>
        <w:t>Two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sides</w:t>
      </w:r>
      <w:proofErr w:type="spellEnd"/>
      <w:r>
        <w:rPr>
          <w:rFonts w:cs="Times New Roman"/>
          <w:i/>
          <w:szCs w:val="24"/>
        </w:rPr>
        <w:t xml:space="preserve"> of </w:t>
      </w:r>
      <w:proofErr w:type="spellStart"/>
      <w:r>
        <w:rPr>
          <w:rFonts w:cs="Times New Roman"/>
          <w:i/>
          <w:szCs w:val="24"/>
        </w:rPr>
        <w:t>the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same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coin</w:t>
      </w:r>
      <w:proofErr w:type="spellEnd"/>
      <w:r>
        <w:rPr>
          <w:rFonts w:cs="Times New Roman"/>
          <w:i/>
          <w:szCs w:val="24"/>
        </w:rPr>
        <w:t xml:space="preserve"> – </w:t>
      </w:r>
      <w:proofErr w:type="spellStart"/>
      <w:r>
        <w:rPr>
          <w:rFonts w:cs="Times New Roman"/>
          <w:i/>
          <w:szCs w:val="24"/>
        </w:rPr>
        <w:t>the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purposes</w:t>
      </w:r>
      <w:proofErr w:type="spellEnd"/>
      <w:r>
        <w:rPr>
          <w:rFonts w:cs="Times New Roman"/>
          <w:i/>
          <w:szCs w:val="24"/>
        </w:rPr>
        <w:t xml:space="preserve"> of a </w:t>
      </w:r>
      <w:proofErr w:type="spellStart"/>
      <w:r>
        <w:rPr>
          <w:rFonts w:cs="Times New Roman"/>
          <w:i/>
          <w:szCs w:val="24"/>
        </w:rPr>
        <w:t>legal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clinic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programme</w:t>
      </w:r>
      <w:proofErr w:type="spellEnd"/>
      <w:r>
        <w:rPr>
          <w:rFonts w:cs="Times New Roman"/>
          <w:i/>
          <w:szCs w:val="24"/>
        </w:rPr>
        <w:t>”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Democracy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law</w:t>
      </w:r>
      <w:proofErr w:type="spellEnd"/>
      <w:r>
        <w:rPr>
          <w:rFonts w:cs="Times New Roman"/>
          <w:szCs w:val="24"/>
        </w:rPr>
        <w:t xml:space="preserve"> in European </w:t>
      </w:r>
      <w:proofErr w:type="spellStart"/>
      <w:r>
        <w:rPr>
          <w:rFonts w:cs="Times New Roman"/>
          <w:szCs w:val="24"/>
        </w:rPr>
        <w:t>integration</w:t>
      </w:r>
      <w:proofErr w:type="spellEnd"/>
      <w:r>
        <w:rPr>
          <w:rFonts w:cs="Times New Roman"/>
          <w:szCs w:val="24"/>
        </w:rPr>
        <w:t xml:space="preserve"> and in </w:t>
      </w:r>
      <w:proofErr w:type="spellStart"/>
      <w:r>
        <w:rPr>
          <w:rFonts w:cs="Times New Roman"/>
          <w:szCs w:val="24"/>
        </w:rPr>
        <w:t>international</w:t>
      </w:r>
      <w:proofErr w:type="spellEnd"/>
      <w:r>
        <w:rPr>
          <w:rFonts w:cs="Times New Roman"/>
          <w:szCs w:val="24"/>
        </w:rPr>
        <w:t xml:space="preserve"> relations nemzetközi konferencia (Szeged, 2018) </w:t>
      </w:r>
    </w:p>
    <w:p w:rsidR="000840CC" w:rsidRPr="000840CC" w:rsidRDefault="000840CC" w:rsidP="000840CC">
      <w:pPr>
        <w:pStyle w:val="Listaszerbekezds"/>
        <w:rPr>
          <w:rFonts w:cs="Times New Roman"/>
          <w:i/>
          <w:szCs w:val="24"/>
        </w:rPr>
      </w:pPr>
    </w:p>
    <w:p w:rsidR="000840CC" w:rsidRPr="000840CC" w:rsidRDefault="000840CC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„Ne hagyj árván! Avagy a külföldre történő örökbefogadás hazai gyakorlata”</w:t>
      </w:r>
      <w:r>
        <w:rPr>
          <w:rFonts w:cs="Times New Roman"/>
          <w:szCs w:val="24"/>
        </w:rPr>
        <w:t>: Álom és valóság, az emberi jogok teoretikus és gyakorlati megközelítésben (Szeged, 2019)</w:t>
      </w:r>
    </w:p>
    <w:p w:rsidR="000840CC" w:rsidRPr="000840CC" w:rsidRDefault="000840CC" w:rsidP="000840CC">
      <w:pPr>
        <w:pStyle w:val="Listaszerbekezds"/>
        <w:rPr>
          <w:rFonts w:cs="Times New Roman"/>
          <w:i/>
          <w:szCs w:val="24"/>
        </w:rPr>
      </w:pPr>
    </w:p>
    <w:p w:rsidR="000840CC" w:rsidRPr="000840CC" w:rsidRDefault="000840CC" w:rsidP="00DB06DF">
      <w:pPr>
        <w:pStyle w:val="Listaszerbekezds"/>
        <w:numPr>
          <w:ilvl w:val="0"/>
          <w:numId w:val="20"/>
        </w:numPr>
        <w:spacing w:before="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proofErr w:type="spellStart"/>
      <w:r>
        <w:rPr>
          <w:rFonts w:cs="Times New Roman"/>
          <w:i/>
          <w:szCs w:val="24"/>
        </w:rPr>
        <w:t>Glimpse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into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the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child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marriage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phenomenon</w:t>
      </w:r>
      <w:proofErr w:type="spellEnd"/>
      <w:r>
        <w:rPr>
          <w:rFonts w:cs="Times New Roman"/>
          <w:i/>
          <w:szCs w:val="24"/>
        </w:rPr>
        <w:t xml:space="preserve">”: </w:t>
      </w:r>
      <w:proofErr w:type="spellStart"/>
      <w:r>
        <w:rPr>
          <w:rFonts w:cs="Times New Roman"/>
          <w:szCs w:val="24"/>
        </w:rPr>
        <w:t>Marriage-Family-Child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Protection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European </w:t>
      </w:r>
      <w:proofErr w:type="spellStart"/>
      <w:r>
        <w:rPr>
          <w:rFonts w:cs="Times New Roman"/>
          <w:szCs w:val="24"/>
        </w:rPr>
        <w:t>Legal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Culture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Family</w:t>
      </w:r>
      <w:proofErr w:type="spellEnd"/>
      <w:r>
        <w:rPr>
          <w:rFonts w:cs="Times New Roman"/>
          <w:szCs w:val="24"/>
        </w:rPr>
        <w:t xml:space="preserve"> Law Workshop (Pécs, 2019)</w:t>
      </w:r>
    </w:p>
    <w:p w:rsidR="000840CC" w:rsidRPr="000840CC" w:rsidRDefault="000840CC" w:rsidP="000840CC">
      <w:pPr>
        <w:pStyle w:val="Listaszerbekezds"/>
        <w:rPr>
          <w:rFonts w:cs="Times New Roman"/>
          <w:i/>
          <w:szCs w:val="24"/>
        </w:rPr>
      </w:pPr>
    </w:p>
    <w:p w:rsidR="00BB664C" w:rsidRPr="00BB664C" w:rsidRDefault="00D90BB5" w:rsidP="00BB664C">
      <w:pPr>
        <w:pStyle w:val="Listaszerbekezds"/>
        <w:numPr>
          <w:ilvl w:val="0"/>
          <w:numId w:val="20"/>
        </w:numPr>
        <w:rPr>
          <w:rFonts w:eastAsia="Calibri" w:cs="Times New Roman"/>
          <w:szCs w:val="24"/>
        </w:rPr>
      </w:pPr>
      <w:r w:rsidRPr="00BB664C">
        <w:rPr>
          <w:rFonts w:cs="Times New Roman"/>
          <w:i/>
          <w:szCs w:val="24"/>
        </w:rPr>
        <w:t>„</w:t>
      </w:r>
      <w:proofErr w:type="spellStart"/>
      <w:r w:rsidR="00BB664C" w:rsidRPr="00BB664C">
        <w:rPr>
          <w:rFonts w:cs="Times New Roman"/>
          <w:i/>
          <w:szCs w:val="24"/>
        </w:rPr>
        <w:t>Legal</w:t>
      </w:r>
      <w:proofErr w:type="spellEnd"/>
      <w:r w:rsidR="00BB664C" w:rsidRPr="00BB664C">
        <w:rPr>
          <w:rFonts w:cs="Times New Roman"/>
          <w:i/>
          <w:szCs w:val="24"/>
        </w:rPr>
        <w:t xml:space="preserve"> </w:t>
      </w:r>
      <w:proofErr w:type="spellStart"/>
      <w:r w:rsidR="00BB664C" w:rsidRPr="00BB664C">
        <w:rPr>
          <w:rFonts w:cs="Times New Roman"/>
          <w:i/>
          <w:szCs w:val="24"/>
        </w:rPr>
        <w:t>Clinic</w:t>
      </w:r>
      <w:proofErr w:type="spellEnd"/>
      <w:r w:rsidR="00BB664C" w:rsidRPr="00BB664C">
        <w:rPr>
          <w:rFonts w:cs="Times New Roman"/>
          <w:i/>
          <w:szCs w:val="24"/>
        </w:rPr>
        <w:t xml:space="preserve"> </w:t>
      </w:r>
      <w:proofErr w:type="spellStart"/>
      <w:r w:rsidR="00BB664C" w:rsidRPr="00BB664C">
        <w:rPr>
          <w:rFonts w:cs="Times New Roman"/>
          <w:i/>
          <w:szCs w:val="24"/>
        </w:rPr>
        <w:t>as</w:t>
      </w:r>
      <w:proofErr w:type="spellEnd"/>
      <w:r w:rsidR="00BB664C" w:rsidRPr="00BB664C">
        <w:rPr>
          <w:rFonts w:cs="Times New Roman"/>
          <w:i/>
          <w:szCs w:val="24"/>
        </w:rPr>
        <w:t xml:space="preserve"> an </w:t>
      </w:r>
      <w:proofErr w:type="spellStart"/>
      <w:r w:rsidR="00BB664C" w:rsidRPr="00BB664C">
        <w:rPr>
          <w:rFonts w:cs="Times New Roman"/>
          <w:i/>
          <w:szCs w:val="24"/>
        </w:rPr>
        <w:t>Exotic</w:t>
      </w:r>
      <w:proofErr w:type="spellEnd"/>
      <w:r w:rsidR="00BB664C" w:rsidRPr="00BB664C">
        <w:rPr>
          <w:rFonts w:cs="Times New Roman"/>
          <w:i/>
          <w:szCs w:val="24"/>
        </w:rPr>
        <w:t xml:space="preserve"> </w:t>
      </w:r>
      <w:proofErr w:type="spellStart"/>
      <w:r w:rsidR="00BB664C" w:rsidRPr="00BB664C">
        <w:rPr>
          <w:rFonts w:cs="Times New Roman"/>
          <w:i/>
          <w:szCs w:val="24"/>
        </w:rPr>
        <w:t>P</w:t>
      </w:r>
      <w:r w:rsidRPr="00BB664C">
        <w:rPr>
          <w:rFonts w:cs="Times New Roman"/>
          <w:i/>
          <w:szCs w:val="24"/>
        </w:rPr>
        <w:t>henomenon</w:t>
      </w:r>
      <w:proofErr w:type="spellEnd"/>
      <w:r w:rsidRPr="00BB664C">
        <w:rPr>
          <w:rFonts w:cs="Times New Roman"/>
          <w:i/>
          <w:szCs w:val="24"/>
        </w:rPr>
        <w:t xml:space="preserve"> in Hungary”</w:t>
      </w:r>
      <w:r w:rsidRPr="00BB664C">
        <w:rPr>
          <w:rFonts w:cs="Times New Roman"/>
          <w:szCs w:val="24"/>
        </w:rPr>
        <w:t xml:space="preserve">: </w:t>
      </w:r>
      <w:proofErr w:type="spellStart"/>
      <w:r w:rsidR="00BB664C" w:rsidRPr="00BB664C">
        <w:rPr>
          <w:rFonts w:eastAsia="Calibri" w:cs="Times New Roman"/>
          <w:szCs w:val="24"/>
        </w:rPr>
        <w:t>Improving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the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Future</w:t>
      </w:r>
      <w:proofErr w:type="spellEnd"/>
      <w:r w:rsidR="00BB664C" w:rsidRPr="00BB664C">
        <w:rPr>
          <w:rFonts w:eastAsia="Calibri" w:cs="Times New Roman"/>
          <w:szCs w:val="24"/>
        </w:rPr>
        <w:t xml:space="preserve">: </w:t>
      </w:r>
      <w:proofErr w:type="spellStart"/>
      <w:r w:rsidR="00BB664C" w:rsidRPr="00BB664C">
        <w:rPr>
          <w:rFonts w:eastAsia="Calibri" w:cs="Times New Roman"/>
          <w:szCs w:val="24"/>
        </w:rPr>
        <w:t>using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Clinical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Legal</w:t>
      </w:r>
      <w:proofErr w:type="spellEnd"/>
      <w:r w:rsidR="00BB664C" w:rsidRPr="00BB664C">
        <w:rPr>
          <w:rFonts w:eastAsia="Calibri" w:cs="Times New Roman"/>
          <w:szCs w:val="24"/>
        </w:rPr>
        <w:t xml:space="preserve"> Education </w:t>
      </w:r>
      <w:proofErr w:type="spellStart"/>
      <w:r w:rsidR="00BB664C" w:rsidRPr="00BB664C">
        <w:rPr>
          <w:rFonts w:eastAsia="Calibri" w:cs="Times New Roman"/>
          <w:szCs w:val="24"/>
        </w:rPr>
        <w:t>to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educate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Lawyers</w:t>
      </w:r>
      <w:proofErr w:type="spellEnd"/>
      <w:r w:rsidR="00BB664C" w:rsidRPr="00BB664C">
        <w:rPr>
          <w:rFonts w:eastAsia="Calibri" w:cs="Times New Roman"/>
          <w:szCs w:val="24"/>
        </w:rPr>
        <w:t xml:space="preserve"> </w:t>
      </w:r>
      <w:proofErr w:type="spellStart"/>
      <w:r w:rsidR="00BB664C" w:rsidRPr="00BB664C">
        <w:rPr>
          <w:rFonts w:eastAsia="Calibri" w:cs="Times New Roman"/>
          <w:szCs w:val="24"/>
        </w:rPr>
        <w:t>for</w:t>
      </w:r>
      <w:proofErr w:type="spellEnd"/>
      <w:r w:rsidR="00BB664C" w:rsidRPr="00BB664C">
        <w:rPr>
          <w:rFonts w:eastAsia="Calibri" w:cs="Times New Roman"/>
          <w:szCs w:val="24"/>
        </w:rPr>
        <w:t xml:space="preserve"> a </w:t>
      </w:r>
      <w:proofErr w:type="spellStart"/>
      <w:r w:rsidR="00BB664C" w:rsidRPr="00BB664C">
        <w:rPr>
          <w:rFonts w:eastAsia="Calibri" w:cs="Times New Roman"/>
          <w:szCs w:val="24"/>
        </w:rPr>
        <w:t>Just</w:t>
      </w:r>
      <w:proofErr w:type="spellEnd"/>
      <w:r w:rsidR="00BB664C" w:rsidRPr="00BB664C">
        <w:rPr>
          <w:rFonts w:eastAsia="Calibri" w:cs="Times New Roman"/>
          <w:szCs w:val="24"/>
        </w:rPr>
        <w:t xml:space="preserve"> Society</w:t>
      </w:r>
      <w:r w:rsidR="00BB664C">
        <w:rPr>
          <w:rFonts w:cs="Times New Roman"/>
          <w:szCs w:val="24"/>
        </w:rPr>
        <w:t xml:space="preserve"> nemzetközi </w:t>
      </w:r>
      <w:r w:rsidR="00BB664C" w:rsidRPr="00BB664C">
        <w:rPr>
          <w:rFonts w:eastAsia="Calibri" w:cs="Times New Roman"/>
          <w:szCs w:val="24"/>
        </w:rPr>
        <w:t>konferencia</w:t>
      </w:r>
      <w:r w:rsidR="00BB664C">
        <w:rPr>
          <w:rFonts w:cs="Times New Roman"/>
          <w:szCs w:val="24"/>
        </w:rPr>
        <w:t xml:space="preserve"> (Pozsony, 2019)</w:t>
      </w:r>
    </w:p>
    <w:p w:rsidR="000840CC" w:rsidRPr="00BB664C" w:rsidRDefault="000840CC" w:rsidP="00BB664C">
      <w:pPr>
        <w:spacing w:before="0" w:after="0" w:line="240" w:lineRule="auto"/>
        <w:rPr>
          <w:rFonts w:cs="Times New Roman"/>
          <w:szCs w:val="24"/>
        </w:rPr>
      </w:pPr>
    </w:p>
    <w:p w:rsidR="009D0ADA" w:rsidRPr="009D0ADA" w:rsidRDefault="009D0ADA" w:rsidP="009D0ADA">
      <w:pPr>
        <w:spacing w:before="0" w:after="0" w:line="240" w:lineRule="auto"/>
        <w:rPr>
          <w:rFonts w:cs="Times New Roman"/>
          <w:szCs w:val="24"/>
        </w:rPr>
      </w:pPr>
    </w:p>
    <w:p w:rsidR="00D6086C" w:rsidRPr="004029C6" w:rsidRDefault="001B49F2" w:rsidP="0069760B">
      <w:pPr>
        <w:spacing w:before="0" w:after="0" w:line="240" w:lineRule="auto"/>
        <w:rPr>
          <w:b/>
        </w:rPr>
      </w:pPr>
      <w:r w:rsidRPr="004029C6">
        <w:rPr>
          <w:b/>
        </w:rPr>
        <w:t>Publikációs lista elérhetősége az MTMT alapján:</w:t>
      </w:r>
    </w:p>
    <w:bookmarkStart w:id="0" w:name="_GoBack"/>
    <w:p w:rsidR="00B749F5" w:rsidRDefault="00D575F1" w:rsidP="00100EEF">
      <w:pPr>
        <w:tabs>
          <w:tab w:val="left" w:pos="2835"/>
        </w:tabs>
        <w:spacing w:before="240" w:after="240"/>
        <w:rPr>
          <w:b/>
        </w:rPr>
      </w:pPr>
      <w:r>
        <w:fldChar w:fldCharType="begin"/>
      </w:r>
      <w:r>
        <w:instrText xml:space="preserve"> HYPERLINK "https://m2.mtmt.hu/gui2/?type=authors&amp;mode=browse&amp;sel=10062169" </w:instrText>
      </w:r>
      <w:r>
        <w:fldChar w:fldCharType="separate"/>
      </w:r>
      <w:r w:rsidR="002D49A8">
        <w:rPr>
          <w:rStyle w:val="Hiperhivatkozs"/>
        </w:rPr>
        <w:t>https://m2.mtmt.hu/gui2/?type=authors&amp;mode=browse&amp;sel=10062169</w:t>
      </w:r>
      <w:r>
        <w:rPr>
          <w:rStyle w:val="Hiperhivatkozs"/>
        </w:rPr>
        <w:fldChar w:fldCharType="end"/>
      </w:r>
    </w:p>
    <w:bookmarkEnd w:id="0"/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</w:p>
    <w:p w:rsidR="000B5B64" w:rsidRDefault="000B5B64" w:rsidP="000B5B64">
      <w:pPr>
        <w:pStyle w:val="NormlWeb"/>
      </w:pPr>
      <w:r>
        <w:t>1. XXXI. Országos Tudományos Diákköri Konferencia, (Szeged, Magyarország, 2013)</w:t>
      </w:r>
    </w:p>
    <w:p w:rsidR="00006F72" w:rsidRDefault="00006F72" w:rsidP="000B5B64">
      <w:pPr>
        <w:pStyle w:val="NormlWeb"/>
      </w:pPr>
      <w:r>
        <w:t>2</w:t>
      </w:r>
      <w:r w:rsidR="000B5B64">
        <w:t xml:space="preserve">. </w:t>
      </w:r>
      <w:r w:rsidRPr="00006F72">
        <w:t>Regionális ENSZ Akadémia nemzetközi konferencia sorozat (Prága, Belgrád, Bécs; 2014-2015)</w:t>
      </w:r>
    </w:p>
    <w:p w:rsidR="00006F72" w:rsidRDefault="00006F72" w:rsidP="000B5B64">
      <w:pPr>
        <w:pStyle w:val="NormlWeb"/>
      </w:pPr>
      <w:r>
        <w:t xml:space="preserve">3. </w:t>
      </w:r>
      <w:r w:rsidRPr="00006F72">
        <w:t>IX. Miskolci EU Vándorkupa országos szintű európai uniós jogi perbeszédverseny III. helyezett</w:t>
      </w:r>
      <w:r>
        <w:t xml:space="preserve"> (2014)</w:t>
      </w:r>
    </w:p>
    <w:p w:rsidR="00006F72" w:rsidRDefault="00006F72" w:rsidP="00462354">
      <w:pPr>
        <w:pStyle w:val="NormlWeb"/>
      </w:pPr>
      <w:r>
        <w:t xml:space="preserve">4. </w:t>
      </w:r>
      <w:proofErr w:type="spellStart"/>
      <w:r>
        <w:t>S</w:t>
      </w:r>
      <w:r w:rsidR="000B5B64">
        <w:t>zTehetség</w:t>
      </w:r>
      <w:proofErr w:type="spellEnd"/>
      <w:r w:rsidR="000B5B64">
        <w:t xml:space="preserve"> Kiválósági Lista, Bronz fokozat (2015)</w:t>
      </w:r>
      <w:r>
        <w:t xml:space="preserve">. </w:t>
      </w:r>
    </w:p>
    <w:p w:rsidR="00462354" w:rsidRDefault="00006F72" w:rsidP="00462354">
      <w:pPr>
        <w:pStyle w:val="NormlWeb"/>
      </w:pPr>
      <w:r>
        <w:t>5</w:t>
      </w:r>
      <w:r w:rsidR="00462354">
        <w:t>. Kutató "A jogklinikai képzés oktatási anyagának és módszereinek fejlesztése​" című projektben, Igazságügyi Minisztérium által finanszírozott</w:t>
      </w:r>
      <w:r>
        <w:t xml:space="preserve"> (2018-2019</w:t>
      </w:r>
      <w:r w:rsidR="005731B1">
        <w:t>)</w:t>
      </w:r>
    </w:p>
    <w:p w:rsidR="009D0ADA" w:rsidRDefault="009D0ADA" w:rsidP="00462354">
      <w:pPr>
        <w:pStyle w:val="NormlWeb"/>
      </w:pPr>
      <w:r>
        <w:t>6. Kutató: EFOP-3.6.2.-16-2017-0007 projektben való részvétel (2017-jelenleg)</w:t>
      </w:r>
    </w:p>
    <w:p w:rsidR="00C762E4" w:rsidRPr="000B5B64" w:rsidRDefault="009D0ADA" w:rsidP="0069760B">
      <w:pPr>
        <w:tabs>
          <w:tab w:val="left" w:pos="2127"/>
        </w:tabs>
        <w:spacing w:before="240" w:after="240"/>
      </w:pPr>
      <w:r>
        <w:t>7. Ösztöndíj: Új Nemzeti Kiválósági Program 2018</w:t>
      </w:r>
    </w:p>
    <w:p w:rsidR="00EF1BED" w:rsidRP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584E73" w:rsidRDefault="009D0ADA" w:rsidP="00EF1BED">
      <w:pPr>
        <w:tabs>
          <w:tab w:val="left" w:pos="2127"/>
        </w:tabs>
        <w:spacing w:before="0" w:after="0"/>
      </w:pPr>
      <w:r>
        <w:t>Angol: C2</w:t>
      </w:r>
    </w:p>
    <w:p w:rsidR="005731B1" w:rsidRPr="00EF1BED" w:rsidRDefault="005731B1" w:rsidP="00EF1BED">
      <w:pPr>
        <w:tabs>
          <w:tab w:val="left" w:pos="2127"/>
        </w:tabs>
        <w:spacing w:before="0" w:after="0"/>
      </w:pPr>
      <w:r>
        <w:t>Német: B2, középfokú nyelvvizsga</w:t>
      </w:r>
    </w:p>
    <w:sectPr w:rsidR="005731B1" w:rsidRPr="00EF1BED" w:rsidSect="000F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02C"/>
    <w:multiLevelType w:val="hybridMultilevel"/>
    <w:tmpl w:val="53147C50"/>
    <w:lvl w:ilvl="0" w:tplc="554CB08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E85"/>
    <w:multiLevelType w:val="hybridMultilevel"/>
    <w:tmpl w:val="51A6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1D4"/>
    <w:multiLevelType w:val="hybridMultilevel"/>
    <w:tmpl w:val="3692F5F0"/>
    <w:lvl w:ilvl="0" w:tplc="ADB0C2C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2B58"/>
    <w:multiLevelType w:val="hybridMultilevel"/>
    <w:tmpl w:val="B864623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DF7540"/>
    <w:multiLevelType w:val="hybridMultilevel"/>
    <w:tmpl w:val="FB629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1DEF"/>
    <w:multiLevelType w:val="hybridMultilevel"/>
    <w:tmpl w:val="2222F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4BB6"/>
    <w:multiLevelType w:val="hybridMultilevel"/>
    <w:tmpl w:val="F662D940"/>
    <w:lvl w:ilvl="0" w:tplc="2E12CC22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90C"/>
    <w:multiLevelType w:val="hybridMultilevel"/>
    <w:tmpl w:val="74EE716E"/>
    <w:lvl w:ilvl="0" w:tplc="21AACB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544CA3"/>
    <w:multiLevelType w:val="hybridMultilevel"/>
    <w:tmpl w:val="7D70B036"/>
    <w:lvl w:ilvl="0" w:tplc="4BB264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129C7"/>
    <w:multiLevelType w:val="hybridMultilevel"/>
    <w:tmpl w:val="35848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15"/>
  </w:num>
  <w:num w:numId="11">
    <w:abstractNumId w:val="20"/>
  </w:num>
  <w:num w:numId="12">
    <w:abstractNumId w:val="17"/>
  </w:num>
  <w:num w:numId="13">
    <w:abstractNumId w:val="3"/>
  </w:num>
  <w:num w:numId="14">
    <w:abstractNumId w:val="19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  <w:num w:numId="19">
    <w:abstractNumId w:val="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051"/>
    <w:rsid w:val="00001A43"/>
    <w:rsid w:val="00006F72"/>
    <w:rsid w:val="00044718"/>
    <w:rsid w:val="00056CA9"/>
    <w:rsid w:val="000840CC"/>
    <w:rsid w:val="000B5B64"/>
    <w:rsid w:val="000C3106"/>
    <w:rsid w:val="000F2774"/>
    <w:rsid w:val="00100EEF"/>
    <w:rsid w:val="001305D8"/>
    <w:rsid w:val="001B49F2"/>
    <w:rsid w:val="001B6F4A"/>
    <w:rsid w:val="002106BB"/>
    <w:rsid w:val="00232FBD"/>
    <w:rsid w:val="00245685"/>
    <w:rsid w:val="00262BB5"/>
    <w:rsid w:val="002D49A8"/>
    <w:rsid w:val="003029FA"/>
    <w:rsid w:val="00361D48"/>
    <w:rsid w:val="003705D5"/>
    <w:rsid w:val="00375624"/>
    <w:rsid w:val="00387D11"/>
    <w:rsid w:val="003A7F9C"/>
    <w:rsid w:val="003B2DCE"/>
    <w:rsid w:val="003E1E3F"/>
    <w:rsid w:val="004029C6"/>
    <w:rsid w:val="00420206"/>
    <w:rsid w:val="00430938"/>
    <w:rsid w:val="00462354"/>
    <w:rsid w:val="004C479D"/>
    <w:rsid w:val="004D3EC2"/>
    <w:rsid w:val="00510AAC"/>
    <w:rsid w:val="0051247C"/>
    <w:rsid w:val="005128F2"/>
    <w:rsid w:val="00514CE4"/>
    <w:rsid w:val="00550668"/>
    <w:rsid w:val="00564193"/>
    <w:rsid w:val="005731B1"/>
    <w:rsid w:val="00584E73"/>
    <w:rsid w:val="005F0F88"/>
    <w:rsid w:val="00611A9F"/>
    <w:rsid w:val="00690D72"/>
    <w:rsid w:val="00695D73"/>
    <w:rsid w:val="0069760B"/>
    <w:rsid w:val="00714613"/>
    <w:rsid w:val="00723E0A"/>
    <w:rsid w:val="00726DD7"/>
    <w:rsid w:val="0075404B"/>
    <w:rsid w:val="00780051"/>
    <w:rsid w:val="007B251C"/>
    <w:rsid w:val="007B5001"/>
    <w:rsid w:val="007E5B3F"/>
    <w:rsid w:val="00806C2A"/>
    <w:rsid w:val="00836457"/>
    <w:rsid w:val="008E505F"/>
    <w:rsid w:val="008F4E5A"/>
    <w:rsid w:val="00910E79"/>
    <w:rsid w:val="00963F14"/>
    <w:rsid w:val="0099587D"/>
    <w:rsid w:val="009D0ADA"/>
    <w:rsid w:val="009D3B72"/>
    <w:rsid w:val="00A42566"/>
    <w:rsid w:val="00A447F5"/>
    <w:rsid w:val="00A562E8"/>
    <w:rsid w:val="00A618F0"/>
    <w:rsid w:val="00A8366C"/>
    <w:rsid w:val="00A95B05"/>
    <w:rsid w:val="00AF26E3"/>
    <w:rsid w:val="00B00C7D"/>
    <w:rsid w:val="00B248E7"/>
    <w:rsid w:val="00B43DC6"/>
    <w:rsid w:val="00B749F5"/>
    <w:rsid w:val="00B91EFB"/>
    <w:rsid w:val="00B96646"/>
    <w:rsid w:val="00BB1FD5"/>
    <w:rsid w:val="00BB664C"/>
    <w:rsid w:val="00BD75BE"/>
    <w:rsid w:val="00C13128"/>
    <w:rsid w:val="00C61606"/>
    <w:rsid w:val="00C762E4"/>
    <w:rsid w:val="00C90273"/>
    <w:rsid w:val="00C90E4E"/>
    <w:rsid w:val="00C94882"/>
    <w:rsid w:val="00D538C0"/>
    <w:rsid w:val="00D575F1"/>
    <w:rsid w:val="00D6019A"/>
    <w:rsid w:val="00D6086C"/>
    <w:rsid w:val="00D74E25"/>
    <w:rsid w:val="00D90BB5"/>
    <w:rsid w:val="00DB06DF"/>
    <w:rsid w:val="00DF53AA"/>
    <w:rsid w:val="00EF1BED"/>
    <w:rsid w:val="00EF6090"/>
    <w:rsid w:val="00F17EE6"/>
    <w:rsid w:val="00F34B1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E59E"/>
  <w15:docId w15:val="{3AEE5A77-1E7A-4634-944E-6029BB6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paragraph" w:customStyle="1" w:styleId="CVNormal">
    <w:name w:val="CV Normal"/>
    <w:basedOn w:val="Norml"/>
    <w:rsid w:val="00420206"/>
    <w:pPr>
      <w:suppressAutoHyphens/>
      <w:spacing w:before="0"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BD75BE"/>
    <w:pPr>
      <w:spacing w:before="74"/>
    </w:pPr>
  </w:style>
  <w:style w:type="paragraph" w:styleId="NormlWeb">
    <w:name w:val="Normal (Web)"/>
    <w:basedOn w:val="Norml"/>
    <w:uiPriority w:val="99"/>
    <w:semiHidden/>
    <w:unhideWhenUsed/>
    <w:rsid w:val="000B5B6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803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David</cp:lastModifiedBy>
  <cp:revision>10</cp:revision>
  <cp:lastPrinted>2019-04-16T11:15:00Z</cp:lastPrinted>
  <dcterms:created xsi:type="dcterms:W3CDTF">2019-09-02T10:30:00Z</dcterms:created>
  <dcterms:modified xsi:type="dcterms:W3CDTF">2019-11-20T09:45:00Z</dcterms:modified>
</cp:coreProperties>
</file>